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8BB" w:rsidRDefault="000508BB" w:rsidP="000508BB">
      <w:pPr>
        <w:jc w:val="center"/>
        <w:rPr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РАБОЧАЯ ПРОГРАММА УЧЕБНОЙ ДИСЦИПЛИНЫ</w:t>
      </w:r>
    </w:p>
    <w:p w:rsidR="000508BB" w:rsidRDefault="000508BB" w:rsidP="000508BB">
      <w:pPr>
        <w:jc w:val="center"/>
        <w:rPr>
          <w:rFonts w:ascii="Times New Roman" w:hAnsi="Times New Roman"/>
          <w:b/>
          <w:i/>
          <w:sz w:val="30"/>
          <w:szCs w:val="30"/>
          <w:u w:val="single"/>
        </w:rPr>
      </w:pPr>
    </w:p>
    <w:p w:rsidR="000508BB" w:rsidRPr="000508BB" w:rsidRDefault="000508BB" w:rsidP="000508B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508BB">
        <w:rPr>
          <w:rFonts w:ascii="Times New Roman" w:hAnsi="Times New Roman"/>
          <w:b/>
          <w:sz w:val="28"/>
          <w:szCs w:val="28"/>
        </w:rPr>
        <w:t>«ОП.06</w:t>
      </w:r>
      <w:r w:rsidRPr="000508BB">
        <w:rPr>
          <w:rFonts w:ascii="Times New Roman" w:hAnsi="Times New Roman"/>
          <w:sz w:val="28"/>
          <w:szCs w:val="28"/>
        </w:rPr>
        <w:t>.</w:t>
      </w:r>
      <w:r w:rsidRPr="000508BB">
        <w:rPr>
          <w:sz w:val="20"/>
          <w:szCs w:val="20"/>
        </w:rPr>
        <w:t xml:space="preserve"> </w:t>
      </w:r>
      <w:r w:rsidRPr="000508BB">
        <w:rPr>
          <w:rFonts w:ascii="Times New Roman" w:hAnsi="Times New Roman"/>
          <w:b/>
          <w:sz w:val="28"/>
          <w:szCs w:val="28"/>
        </w:rPr>
        <w:t>Правовое обеспечение профессиональной деятельности/Социальная адаптация и основы социально-правовых знаний</w:t>
      </w:r>
    </w:p>
    <w:p w:rsidR="000508BB" w:rsidRPr="000508BB" w:rsidRDefault="000508BB" w:rsidP="000508BB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508BB">
        <w:rPr>
          <w:rFonts w:ascii="Times New Roman" w:hAnsi="Times New Roman"/>
          <w:b/>
          <w:sz w:val="28"/>
          <w:szCs w:val="28"/>
          <w:lang w:eastAsia="ru-RU"/>
        </w:rPr>
        <w:t>44.02.05 Коррекционная педагогика в начальном образовании</w:t>
      </w:r>
    </w:p>
    <w:p w:rsidR="000508BB" w:rsidRDefault="000508BB" w:rsidP="000508BB">
      <w:pPr>
        <w:spacing w:after="0"/>
        <w:jc w:val="center"/>
        <w:rPr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очной формы обучения </w:t>
      </w:r>
    </w:p>
    <w:p w:rsidR="000508BB" w:rsidRDefault="000508BB" w:rsidP="000508BB">
      <w:pPr>
        <w:spacing w:after="0"/>
        <w:jc w:val="center"/>
        <w:rPr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Квалификация — </w:t>
      </w:r>
      <w:r w:rsidRPr="000508BB">
        <w:rPr>
          <w:rFonts w:ascii="Times New Roman" w:hAnsi="Times New Roman"/>
          <w:b/>
          <w:sz w:val="24"/>
          <w:szCs w:val="24"/>
        </w:rPr>
        <w:t>Учитель начальных классов и начальных классов компенсирующего и коррекционно-развивающего образования</w:t>
      </w:r>
      <w:r>
        <w:rPr>
          <w:rFonts w:ascii="Times New Roman" w:hAnsi="Times New Roman"/>
          <w:b/>
          <w:sz w:val="30"/>
          <w:szCs w:val="30"/>
        </w:rPr>
        <w:t>.</w:t>
      </w:r>
    </w:p>
    <w:p w:rsidR="000508BB" w:rsidRDefault="000508BB" w:rsidP="000508BB">
      <w:pPr>
        <w:spacing w:after="0"/>
        <w:jc w:val="center"/>
      </w:pPr>
    </w:p>
    <w:p w:rsidR="000508BB" w:rsidRDefault="000508BB" w:rsidP="000508BB">
      <w:pPr>
        <w:spacing w:after="0"/>
        <w:jc w:val="center"/>
      </w:pPr>
    </w:p>
    <w:p w:rsidR="000508BB" w:rsidRDefault="000508BB" w:rsidP="000508BB">
      <w:pPr>
        <w:spacing w:after="0"/>
        <w:jc w:val="center"/>
      </w:pPr>
    </w:p>
    <w:p w:rsidR="000508BB" w:rsidRDefault="000508BB" w:rsidP="000508BB">
      <w:pPr>
        <w:spacing w:after="0"/>
        <w:jc w:val="center"/>
      </w:pPr>
    </w:p>
    <w:p w:rsidR="000508BB" w:rsidRDefault="000508BB" w:rsidP="000508BB">
      <w:pPr>
        <w:spacing w:after="0"/>
        <w:jc w:val="center"/>
      </w:pPr>
    </w:p>
    <w:p w:rsidR="000508BB" w:rsidRDefault="000508BB" w:rsidP="000508BB">
      <w:pPr>
        <w:spacing w:after="0"/>
        <w:jc w:val="center"/>
      </w:pPr>
    </w:p>
    <w:p w:rsidR="000508BB" w:rsidRDefault="000508BB" w:rsidP="000508BB">
      <w:pPr>
        <w:spacing w:after="0"/>
        <w:jc w:val="center"/>
      </w:pPr>
    </w:p>
    <w:p w:rsidR="000508BB" w:rsidRDefault="000508BB" w:rsidP="000508BB">
      <w:pPr>
        <w:spacing w:after="0"/>
        <w:jc w:val="center"/>
      </w:pPr>
    </w:p>
    <w:p w:rsidR="000508BB" w:rsidRDefault="000508BB" w:rsidP="000508BB">
      <w:pPr>
        <w:spacing w:after="0"/>
        <w:jc w:val="center"/>
      </w:pPr>
    </w:p>
    <w:p w:rsidR="000508BB" w:rsidRDefault="000508BB" w:rsidP="000508BB">
      <w:pPr>
        <w:spacing w:after="0"/>
        <w:jc w:val="center"/>
      </w:pPr>
    </w:p>
    <w:p w:rsidR="000508BB" w:rsidRDefault="000508BB" w:rsidP="000508BB">
      <w:pPr>
        <w:spacing w:after="0"/>
        <w:jc w:val="center"/>
      </w:pPr>
    </w:p>
    <w:p w:rsidR="000508BB" w:rsidRDefault="000508BB" w:rsidP="000508BB">
      <w:pPr>
        <w:spacing w:after="0"/>
        <w:jc w:val="center"/>
      </w:pPr>
    </w:p>
    <w:p w:rsidR="000508BB" w:rsidRDefault="000508BB" w:rsidP="000508BB">
      <w:pPr>
        <w:spacing w:after="0"/>
        <w:jc w:val="center"/>
      </w:pPr>
    </w:p>
    <w:p w:rsidR="000508BB" w:rsidRDefault="000508BB" w:rsidP="000508BB">
      <w:pPr>
        <w:spacing w:after="0"/>
        <w:jc w:val="center"/>
      </w:pPr>
    </w:p>
    <w:p w:rsidR="000508BB" w:rsidRDefault="000508BB" w:rsidP="000508BB">
      <w:pPr>
        <w:spacing w:after="0"/>
        <w:jc w:val="center"/>
      </w:pPr>
    </w:p>
    <w:p w:rsidR="000508BB" w:rsidRDefault="000508BB" w:rsidP="000508BB">
      <w:pPr>
        <w:spacing w:after="0"/>
        <w:jc w:val="center"/>
      </w:pPr>
    </w:p>
    <w:p w:rsidR="000508BB" w:rsidRDefault="000508BB" w:rsidP="000508BB">
      <w:pPr>
        <w:spacing w:after="0"/>
        <w:jc w:val="center"/>
      </w:pPr>
    </w:p>
    <w:p w:rsidR="000508BB" w:rsidRDefault="000508BB" w:rsidP="000508BB">
      <w:pPr>
        <w:spacing w:after="0"/>
        <w:jc w:val="center"/>
      </w:pPr>
    </w:p>
    <w:p w:rsidR="000508BB" w:rsidRDefault="000508BB" w:rsidP="000508BB">
      <w:pPr>
        <w:spacing w:after="0"/>
        <w:jc w:val="center"/>
      </w:pPr>
    </w:p>
    <w:p w:rsidR="000508BB" w:rsidRDefault="000508BB" w:rsidP="000508BB">
      <w:pPr>
        <w:spacing w:after="0"/>
        <w:jc w:val="center"/>
      </w:pPr>
    </w:p>
    <w:p w:rsidR="000508BB" w:rsidRDefault="000508BB" w:rsidP="000508BB">
      <w:pPr>
        <w:spacing w:after="0"/>
        <w:jc w:val="center"/>
      </w:pPr>
    </w:p>
    <w:p w:rsidR="000508BB" w:rsidRDefault="000508BB" w:rsidP="000508BB">
      <w:pPr>
        <w:spacing w:after="0"/>
        <w:jc w:val="center"/>
      </w:pPr>
    </w:p>
    <w:p w:rsidR="000508BB" w:rsidRDefault="000508BB" w:rsidP="000508BB">
      <w:pPr>
        <w:spacing w:after="0"/>
        <w:jc w:val="center"/>
      </w:pPr>
    </w:p>
    <w:p w:rsidR="000508BB" w:rsidRDefault="000508BB" w:rsidP="000508BB">
      <w:pPr>
        <w:spacing w:after="0"/>
        <w:jc w:val="center"/>
      </w:pPr>
    </w:p>
    <w:p w:rsidR="000508BB" w:rsidRDefault="000508BB" w:rsidP="000508BB">
      <w:pPr>
        <w:spacing w:after="0"/>
        <w:jc w:val="center"/>
      </w:pPr>
      <w:r>
        <w:rPr>
          <w:rFonts w:ascii="Times New Roman" w:hAnsi="Times New Roman"/>
          <w:b/>
          <w:sz w:val="24"/>
          <w:szCs w:val="24"/>
        </w:rPr>
        <w:t>Хасавюрт 2023</w:t>
      </w:r>
    </w:p>
    <w:p w:rsidR="000508BB" w:rsidRDefault="000508BB" w:rsidP="000508BB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508BB" w:rsidRDefault="000508BB" w:rsidP="000508BB">
      <w:pPr>
        <w:rPr>
          <w:rFonts w:ascii="Times New Roman" w:hAnsi="Times New Roman"/>
          <w:b/>
          <w:i/>
        </w:rPr>
      </w:pPr>
    </w:p>
    <w:p w:rsidR="000508BB" w:rsidRDefault="000508BB" w:rsidP="000508BB">
      <w:pPr>
        <w:rPr>
          <w:rFonts w:ascii="Times New Roman" w:hAnsi="Times New Roman"/>
          <w:b/>
          <w:i/>
        </w:rPr>
      </w:pPr>
    </w:p>
    <w:p w:rsidR="000508BB" w:rsidRDefault="000508BB" w:rsidP="000508BB">
      <w:pPr>
        <w:rPr>
          <w:rFonts w:ascii="Times New Roman" w:hAnsi="Times New Roman"/>
          <w:b/>
          <w:i/>
        </w:rPr>
      </w:pPr>
    </w:p>
    <w:p w:rsidR="000508BB" w:rsidRDefault="000508BB" w:rsidP="000508BB">
      <w:pPr>
        <w:rPr>
          <w:rFonts w:ascii="Times New Roman" w:hAnsi="Times New Roman"/>
          <w:b/>
          <w:i/>
        </w:rPr>
      </w:pPr>
    </w:p>
    <w:p w:rsidR="000508BB" w:rsidRDefault="000508BB" w:rsidP="000508BB">
      <w:pPr>
        <w:rPr>
          <w:rFonts w:ascii="Times New Roman" w:hAnsi="Times New Roman"/>
          <w:b/>
          <w:i/>
        </w:rPr>
      </w:pPr>
    </w:p>
    <w:p w:rsidR="000508BB" w:rsidRDefault="000508BB" w:rsidP="000508BB">
      <w:pPr>
        <w:rPr>
          <w:rFonts w:ascii="Times New Roman" w:hAnsi="Times New Roman"/>
          <w:b/>
          <w:i/>
        </w:rPr>
      </w:pPr>
    </w:p>
    <w:p w:rsidR="000508BB" w:rsidRDefault="000508BB" w:rsidP="000508BB">
      <w:pPr>
        <w:rPr>
          <w:rFonts w:ascii="Times New Roman" w:hAnsi="Times New Roman"/>
          <w:b/>
          <w:i/>
        </w:rPr>
      </w:pPr>
    </w:p>
    <w:tbl>
      <w:tblPr>
        <w:tblpPr w:leftFromText="180" w:rightFromText="180" w:vertAnchor="text" w:horzAnchor="margin" w:tblpX="108" w:tblpY="146"/>
        <w:tblW w:w="10029" w:type="dxa"/>
        <w:tblLook w:val="01E0" w:firstRow="1" w:lastRow="1" w:firstColumn="1" w:lastColumn="1" w:noHBand="0" w:noVBand="0"/>
      </w:tblPr>
      <w:tblGrid>
        <w:gridCol w:w="4584"/>
        <w:gridCol w:w="5445"/>
      </w:tblGrid>
      <w:tr w:rsidR="00182DBB" w:rsidRPr="00182DBB" w:rsidTr="002E239A">
        <w:trPr>
          <w:trHeight w:val="2462"/>
        </w:trPr>
        <w:tc>
          <w:tcPr>
            <w:tcW w:w="4584" w:type="dxa"/>
            <w:hideMark/>
          </w:tcPr>
          <w:p w:rsidR="00182DBB" w:rsidRPr="00182DBB" w:rsidRDefault="00182DBB" w:rsidP="00182DBB">
            <w:pPr>
              <w:keepNext/>
              <w:keepLines/>
              <w:suppressAutoHyphens w:val="0"/>
              <w:spacing w:after="0" w:line="360" w:lineRule="auto"/>
              <w:outlineLvl w:val="3"/>
              <w:rPr>
                <w:rFonts w:ascii="Times New Roman" w:eastAsia="Arial Unicode MS" w:hAnsi="Times New Roman"/>
                <w:sz w:val="28"/>
                <w:szCs w:val="28"/>
                <w:lang w:eastAsia="en-US"/>
              </w:rPr>
            </w:pPr>
          </w:p>
          <w:p w:rsidR="00182DBB" w:rsidRPr="00182DBB" w:rsidRDefault="00182DBB" w:rsidP="00182DBB">
            <w:pPr>
              <w:keepNext/>
              <w:keepLines/>
              <w:suppressAutoHyphens w:val="0"/>
              <w:spacing w:after="0" w:line="360" w:lineRule="auto"/>
              <w:outlineLvl w:val="3"/>
              <w:rPr>
                <w:rFonts w:ascii="Times New Roman" w:eastAsia="Arial Unicode MS" w:hAnsi="Times New Roman"/>
                <w:b/>
                <w:sz w:val="28"/>
                <w:szCs w:val="28"/>
                <w:lang w:eastAsia="en-US"/>
              </w:rPr>
            </w:pPr>
          </w:p>
          <w:p w:rsidR="00182DBB" w:rsidRPr="00182DBB" w:rsidRDefault="00182DBB" w:rsidP="00182DBB">
            <w:pPr>
              <w:suppressAutoHyphens w:val="0"/>
              <w:spacing w:after="160" w:line="259" w:lineRule="auto"/>
              <w:rPr>
                <w:rFonts w:ascii="Times New Roman" w:eastAsia="Arial Unicode MS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445" w:type="dxa"/>
          </w:tcPr>
          <w:p w:rsidR="00182DBB" w:rsidRPr="00182DBB" w:rsidRDefault="00182DBB" w:rsidP="00182DBB">
            <w:pPr>
              <w:keepNext/>
              <w:keepLines/>
              <w:suppressAutoHyphens w:val="0"/>
              <w:spacing w:after="0" w:line="360" w:lineRule="auto"/>
              <w:ind w:hanging="1"/>
              <w:outlineLvl w:val="3"/>
              <w:rPr>
                <w:rFonts w:ascii="Times New Roman" w:eastAsia="Arial Unicode MS" w:hAnsi="Times New Roman"/>
                <w:sz w:val="28"/>
                <w:szCs w:val="28"/>
                <w:lang w:eastAsia="en-US"/>
              </w:rPr>
            </w:pPr>
            <w:r w:rsidRPr="00182DBB">
              <w:rPr>
                <w:rFonts w:ascii="Times New Roman" w:eastAsia="Arial Unicode MS" w:hAnsi="Times New Roman"/>
                <w:sz w:val="28"/>
                <w:szCs w:val="28"/>
                <w:lang w:eastAsia="en-US"/>
              </w:rPr>
              <w:t xml:space="preserve">              УТВЕРЖДАЮ</w:t>
            </w:r>
          </w:p>
          <w:p w:rsidR="00182DBB" w:rsidRPr="00182DBB" w:rsidRDefault="00182DBB" w:rsidP="00182DBB">
            <w:pPr>
              <w:suppressAutoHyphens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82DBB">
              <w:rPr>
                <w:rFonts w:ascii="Times New Roman" w:hAnsi="Times New Roman"/>
                <w:sz w:val="28"/>
                <w:szCs w:val="28"/>
                <w:lang w:eastAsia="en-US"/>
              </w:rPr>
              <w:t>Зам. директора по учебной работе</w:t>
            </w:r>
          </w:p>
          <w:p w:rsidR="00182DBB" w:rsidRPr="00182DBB" w:rsidRDefault="00182DBB" w:rsidP="00182DBB">
            <w:pPr>
              <w:suppressAutoHyphens w:val="0"/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82DB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_________</w:t>
            </w:r>
            <w:r w:rsidRPr="00182DB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Гаджиев Р.Ш.</w:t>
            </w:r>
          </w:p>
          <w:p w:rsidR="00182DBB" w:rsidRPr="00182DBB" w:rsidRDefault="00182DBB" w:rsidP="00182DBB">
            <w:pPr>
              <w:suppressAutoHyphens w:val="0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82DB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   «31</w:t>
            </w:r>
            <w:r w:rsidRPr="00182DB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» августа </w:t>
            </w:r>
            <w:r w:rsidRPr="00182DB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2023</w:t>
            </w:r>
            <w:r w:rsidRPr="00182DB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г.</w:t>
            </w:r>
          </w:p>
        </w:tc>
      </w:tr>
    </w:tbl>
    <w:p w:rsidR="00182DBB" w:rsidRPr="00182DBB" w:rsidRDefault="00182DBB" w:rsidP="00182DBB">
      <w:pPr>
        <w:suppressAutoHyphens w:val="0"/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82DBB">
        <w:rPr>
          <w:rFonts w:ascii="Times New Roman" w:hAnsi="Times New Roman"/>
          <w:sz w:val="28"/>
          <w:szCs w:val="28"/>
          <w:lang w:eastAsia="en-US"/>
        </w:rPr>
        <w:t>Рабочая программа учебной дисциплины разработана на основе</w:t>
      </w:r>
      <w:r w:rsidRPr="00182DBB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:rsidR="00182DBB" w:rsidRPr="00182DBB" w:rsidRDefault="00182DBB" w:rsidP="00182DBB">
      <w:pPr>
        <w:suppressAutoHyphens w:val="0"/>
        <w:spacing w:after="160" w:line="259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182DBB">
        <w:rPr>
          <w:rFonts w:ascii="Times New Roman" w:eastAsia="Calibri" w:hAnsi="Times New Roman"/>
          <w:sz w:val="28"/>
          <w:szCs w:val="28"/>
          <w:lang w:eastAsia="en-US"/>
        </w:rPr>
        <w:t xml:space="preserve">    Приказа Министерства просвещения Российской Федерации от 12 августа 2022г № 732 «О внесении изменений в федеральный государственный образовательный стандарт среднего общего образования», утвержденный приказом Министерства образования и науки Российской Федерации  от 17 мая 2012 г № 413</w:t>
      </w:r>
    </w:p>
    <w:p w:rsidR="00182DBB" w:rsidRDefault="00182DBB" w:rsidP="00182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360" w:lineRule="auto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182DBB">
        <w:rPr>
          <w:rFonts w:ascii="Times New Roman" w:eastAsia="Calibri" w:hAnsi="Times New Roman"/>
          <w:sz w:val="28"/>
          <w:szCs w:val="28"/>
          <w:lang w:eastAsia="en-US"/>
        </w:rPr>
        <w:t>-Федерального  государственного образовательного стандарта среднего профессионального образования по специальности 44.02.05 Коррекционная педагогика в начальном образовании, утвержденный приказом Министерства просвещения Российской Федерации от 13 марта 2018г. №183</w:t>
      </w:r>
    </w:p>
    <w:p w:rsidR="00182DBB" w:rsidRPr="00182DBB" w:rsidRDefault="00182DBB" w:rsidP="00182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360" w:lineRule="auto"/>
        <w:contextualSpacing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182DBB">
        <w:rPr>
          <w:rFonts w:ascii="Times New Roman" w:hAnsi="Times New Roman"/>
          <w:b/>
          <w:sz w:val="28"/>
          <w:szCs w:val="28"/>
          <w:lang w:eastAsia="en-US"/>
        </w:rPr>
        <w:t>Организация-разработчик</w:t>
      </w:r>
      <w:r w:rsidRPr="00182DBB">
        <w:rPr>
          <w:rFonts w:ascii="Times New Roman" w:hAnsi="Times New Roman"/>
          <w:sz w:val="28"/>
          <w:szCs w:val="28"/>
          <w:lang w:eastAsia="en-US"/>
        </w:rPr>
        <w:t xml:space="preserve">: </w:t>
      </w:r>
      <w:r w:rsidRPr="00182DBB">
        <w:rPr>
          <w:rFonts w:ascii="Times New Roman" w:hAnsi="Times New Roman"/>
          <w:color w:val="000000"/>
          <w:sz w:val="28"/>
          <w:szCs w:val="28"/>
          <w:lang w:eastAsia="en-US"/>
        </w:rPr>
        <w:t>ГБПОУ   РД «Профессионально – педагогический колледж  имени З.Н.  Батырмурзаева»</w:t>
      </w:r>
    </w:p>
    <w:p w:rsidR="00182DBB" w:rsidRPr="00182DBB" w:rsidRDefault="00182DBB" w:rsidP="00182DBB">
      <w:pPr>
        <w:suppressAutoHyphens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182DBB">
        <w:rPr>
          <w:rFonts w:ascii="Times New Roman" w:hAnsi="Times New Roman"/>
          <w:b/>
          <w:sz w:val="28"/>
          <w:szCs w:val="28"/>
          <w:lang w:eastAsia="en-US"/>
        </w:rPr>
        <w:t xml:space="preserve">Разработчики: </w:t>
      </w:r>
      <w:r>
        <w:rPr>
          <w:rFonts w:ascii="Times New Roman" w:eastAsia="Calibri" w:hAnsi="Times New Roman"/>
          <w:sz w:val="28"/>
          <w:szCs w:val="28"/>
          <w:lang w:eastAsia="en-US"/>
        </w:rPr>
        <w:t>Валиева Л.Б.</w:t>
      </w:r>
      <w:r w:rsidRPr="00182DBB">
        <w:rPr>
          <w:rFonts w:ascii="Times New Roman" w:hAnsi="Times New Roman"/>
          <w:sz w:val="28"/>
          <w:szCs w:val="28"/>
          <w:lang w:eastAsia="en-US"/>
        </w:rPr>
        <w:t>, преподаватель общественных  дисциплин ГБПОУ  РД «Профессионально – педагогический колледж имени  З.Н.Батырмурзаева»</w:t>
      </w:r>
    </w:p>
    <w:p w:rsidR="00182DBB" w:rsidRPr="00182DBB" w:rsidRDefault="00182DBB" w:rsidP="00182DBB">
      <w:pPr>
        <w:suppressAutoHyphens w:val="0"/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82DBB">
        <w:rPr>
          <w:rFonts w:ascii="Times New Roman" w:hAnsi="Times New Roman"/>
          <w:sz w:val="28"/>
          <w:szCs w:val="28"/>
          <w:lang w:eastAsia="en-US"/>
        </w:rPr>
        <w:t>Рассмотрена и рекомендована к утверждению на заседании предметной (цикловой) комиссии дагестанских языков и общественных дисциплин.</w:t>
      </w:r>
    </w:p>
    <w:p w:rsidR="00182DBB" w:rsidRPr="00182DBB" w:rsidRDefault="00182DBB" w:rsidP="00182DBB">
      <w:pPr>
        <w:suppressAutoHyphens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182DBB">
        <w:rPr>
          <w:rFonts w:ascii="Times New Roman" w:eastAsia="Calibri" w:hAnsi="Times New Roman"/>
          <w:sz w:val="28"/>
          <w:szCs w:val="28"/>
          <w:lang w:eastAsia="en-US"/>
        </w:rPr>
        <w:t>Протокол №1 от 2</w:t>
      </w:r>
      <w:r>
        <w:rPr>
          <w:rFonts w:ascii="Times New Roman" w:eastAsia="Calibri" w:hAnsi="Times New Roman"/>
          <w:sz w:val="28"/>
          <w:szCs w:val="28"/>
          <w:lang w:eastAsia="en-US"/>
        </w:rPr>
        <w:t>9</w:t>
      </w:r>
      <w:r w:rsidRPr="00182DBB">
        <w:rPr>
          <w:rFonts w:ascii="Times New Roman" w:eastAsia="Calibri" w:hAnsi="Times New Roman"/>
          <w:sz w:val="28"/>
          <w:szCs w:val="28"/>
          <w:lang w:eastAsia="en-US"/>
        </w:rPr>
        <w:t>.08.2023</w:t>
      </w:r>
      <w:r w:rsidRPr="00182DBB">
        <w:rPr>
          <w:rFonts w:ascii="Times New Roman" w:hAnsi="Times New Roman"/>
          <w:sz w:val="28"/>
          <w:szCs w:val="28"/>
          <w:lang w:eastAsia="en-US"/>
        </w:rPr>
        <w:t>г.</w:t>
      </w:r>
    </w:p>
    <w:p w:rsidR="00182DBB" w:rsidRPr="00182DBB" w:rsidRDefault="00182DBB" w:rsidP="00182DBB">
      <w:pPr>
        <w:suppressAutoHyphens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182DBB">
        <w:rPr>
          <w:rFonts w:ascii="Times New Roman" w:hAnsi="Times New Roman"/>
          <w:sz w:val="28"/>
          <w:szCs w:val="28"/>
          <w:lang w:eastAsia="en-US"/>
        </w:rPr>
        <w:t>Председатель ПЦК___________</w:t>
      </w:r>
      <w:r w:rsidRPr="00182DBB">
        <w:rPr>
          <w:rFonts w:ascii="Times New Roman" w:eastAsia="Calibri" w:hAnsi="Times New Roman"/>
          <w:sz w:val="28"/>
          <w:szCs w:val="28"/>
          <w:lang w:eastAsia="en-US"/>
        </w:rPr>
        <w:t>Расулова Н.М.</w:t>
      </w:r>
    </w:p>
    <w:p w:rsidR="00182DBB" w:rsidRPr="00182DBB" w:rsidRDefault="00182DBB" w:rsidP="00182DBB">
      <w:pPr>
        <w:suppressAutoHyphens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182DBB">
        <w:rPr>
          <w:rFonts w:ascii="Times New Roman" w:hAnsi="Times New Roman"/>
          <w:sz w:val="28"/>
          <w:szCs w:val="28"/>
          <w:lang w:eastAsia="en-US"/>
        </w:rPr>
        <w:t>Рассмотрена и одобрена для применения в учебном процессе на заседании Методического Совета ГБПОУ  РД «Профессионально – педагогический колледж имени  З.Н.Батырмурзаева»</w:t>
      </w:r>
    </w:p>
    <w:p w:rsidR="00182DBB" w:rsidRPr="00182DBB" w:rsidRDefault="00182DBB" w:rsidP="00182DBB">
      <w:pPr>
        <w:suppressAutoHyphens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182DBB">
        <w:rPr>
          <w:rFonts w:ascii="Times New Roman" w:hAnsi="Times New Roman"/>
          <w:sz w:val="28"/>
          <w:szCs w:val="28"/>
          <w:lang w:eastAsia="en-US"/>
        </w:rPr>
        <w:t>Протокол  №1 от 30.08.2023г.</w:t>
      </w:r>
    </w:p>
    <w:p w:rsidR="000508BB" w:rsidRDefault="000508BB" w:rsidP="000508BB">
      <w:pPr>
        <w:rPr>
          <w:rFonts w:ascii="Times New Roman" w:hAnsi="Times New Roman"/>
          <w:b/>
          <w:i/>
        </w:rPr>
      </w:pPr>
    </w:p>
    <w:p w:rsidR="000508BB" w:rsidRDefault="000508BB" w:rsidP="000508BB">
      <w:pPr>
        <w:rPr>
          <w:rFonts w:ascii="Times New Roman" w:hAnsi="Times New Roman"/>
          <w:b/>
          <w:i/>
        </w:rPr>
      </w:pPr>
    </w:p>
    <w:p w:rsidR="000508BB" w:rsidRDefault="000508BB" w:rsidP="000508BB">
      <w:pPr>
        <w:rPr>
          <w:rFonts w:ascii="Times New Roman" w:hAnsi="Times New Roman"/>
          <w:b/>
          <w:i/>
        </w:rPr>
      </w:pPr>
    </w:p>
    <w:p w:rsidR="000508BB" w:rsidRDefault="000508BB" w:rsidP="000508BB">
      <w:pPr>
        <w:rPr>
          <w:rFonts w:ascii="Times New Roman" w:hAnsi="Times New Roman"/>
          <w:b/>
          <w:i/>
        </w:rPr>
      </w:pPr>
    </w:p>
    <w:p w:rsidR="000508BB" w:rsidRDefault="000508BB" w:rsidP="000508BB">
      <w:pPr>
        <w:rPr>
          <w:rFonts w:ascii="Times New Roman" w:hAnsi="Times New Roman"/>
          <w:b/>
          <w:i/>
        </w:rPr>
      </w:pPr>
    </w:p>
    <w:p w:rsidR="000508BB" w:rsidRDefault="000508BB" w:rsidP="000508BB">
      <w:pPr>
        <w:rPr>
          <w:rFonts w:ascii="Times New Roman" w:hAnsi="Times New Roman"/>
          <w:b/>
          <w:i/>
        </w:rPr>
      </w:pPr>
    </w:p>
    <w:p w:rsidR="000508BB" w:rsidRDefault="000508BB" w:rsidP="000508BB">
      <w:pPr>
        <w:rPr>
          <w:rFonts w:ascii="Times New Roman" w:hAnsi="Times New Roman"/>
          <w:b/>
          <w:i/>
        </w:rPr>
      </w:pPr>
    </w:p>
    <w:p w:rsidR="000508BB" w:rsidRDefault="000508BB" w:rsidP="000508BB">
      <w:pPr>
        <w:jc w:val="center"/>
      </w:pPr>
    </w:p>
    <w:p w:rsidR="000508BB" w:rsidRDefault="000508BB" w:rsidP="000508BB">
      <w:pPr>
        <w:pageBreakBefore/>
        <w:jc w:val="center"/>
      </w:pPr>
      <w:r>
        <w:rPr>
          <w:rFonts w:ascii="Times New Roman" w:hAnsi="Times New Roman"/>
          <w:b/>
          <w:i/>
          <w:sz w:val="24"/>
          <w:szCs w:val="24"/>
        </w:rPr>
        <w:lastRenderedPageBreak/>
        <w:t>СОДЕРЖАНИЕ</w:t>
      </w:r>
    </w:p>
    <w:p w:rsidR="000508BB" w:rsidRDefault="000508BB" w:rsidP="000508BB">
      <w:pPr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501"/>
        <w:gridCol w:w="1854"/>
      </w:tblGrid>
      <w:tr w:rsidR="000508BB" w:rsidTr="000508BB">
        <w:tc>
          <w:tcPr>
            <w:tcW w:w="7501" w:type="dxa"/>
            <w:hideMark/>
          </w:tcPr>
          <w:p w:rsidR="000508BB" w:rsidRDefault="000508BB" w:rsidP="00841CB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ОБЩАЯ ХАРАКТЕРИСТИКА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ПРИМЕРНОЙ РАБОЧЕЙ ПРОГРАММЫ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УЧЕБНОЙ ДИСЦИПЛИНЫ</w:t>
            </w:r>
          </w:p>
        </w:tc>
        <w:tc>
          <w:tcPr>
            <w:tcW w:w="1854" w:type="dxa"/>
          </w:tcPr>
          <w:p w:rsidR="000508BB" w:rsidRDefault="000508BB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  <w:tr w:rsidR="000508BB" w:rsidTr="000508BB">
        <w:tc>
          <w:tcPr>
            <w:tcW w:w="7501" w:type="dxa"/>
            <w:hideMark/>
          </w:tcPr>
          <w:p w:rsidR="000508BB" w:rsidRDefault="000508BB" w:rsidP="00841CB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СТРУКТУРА И СОДЕРЖАНИЕ УЧЕБНОЙ ДИСЦИПЛИНЫ</w:t>
            </w:r>
          </w:p>
        </w:tc>
        <w:tc>
          <w:tcPr>
            <w:tcW w:w="1854" w:type="dxa"/>
          </w:tcPr>
          <w:p w:rsidR="000508BB" w:rsidRDefault="000508BB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  <w:tr w:rsidR="000508BB" w:rsidTr="000508BB">
        <w:tc>
          <w:tcPr>
            <w:tcW w:w="7501" w:type="dxa"/>
            <w:hideMark/>
          </w:tcPr>
          <w:p w:rsidR="000508BB" w:rsidRDefault="000508BB" w:rsidP="00841CB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1854" w:type="dxa"/>
          </w:tcPr>
          <w:p w:rsidR="000508BB" w:rsidRDefault="000508BB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  <w:tr w:rsidR="000508BB" w:rsidTr="000508BB">
        <w:tc>
          <w:tcPr>
            <w:tcW w:w="7501" w:type="dxa"/>
          </w:tcPr>
          <w:p w:rsidR="000508BB" w:rsidRDefault="000508BB" w:rsidP="00841CB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0508BB" w:rsidRDefault="000508B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</w:tcPr>
          <w:p w:rsidR="000508BB" w:rsidRDefault="000508BB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</w:tbl>
    <w:p w:rsidR="000508BB" w:rsidRDefault="000508BB" w:rsidP="000508BB">
      <w:pPr>
        <w:pageBreakBefore/>
        <w:spacing w:after="0"/>
        <w:ind w:left="360"/>
        <w:jc w:val="center"/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1. ОБЩАЯ ХАРАКТЕРИСТИКА </w:t>
      </w:r>
      <w:r>
        <w:rPr>
          <w:rFonts w:ascii="Times New Roman" w:hAnsi="Times New Roman"/>
          <w:b/>
          <w:color w:val="000000"/>
          <w:sz w:val="24"/>
          <w:szCs w:val="24"/>
        </w:rPr>
        <w:t>ПРИМЕРНОЙ РАБОЧЕЙ ПРОГРАММЫ</w:t>
      </w:r>
      <w:r>
        <w:rPr>
          <w:rFonts w:ascii="Times New Roman" w:hAnsi="Times New Roman"/>
          <w:b/>
          <w:sz w:val="24"/>
          <w:szCs w:val="24"/>
        </w:rPr>
        <w:t xml:space="preserve"> УЧЕБНОЙ ДИСЦИПЛИНЫ</w:t>
      </w:r>
    </w:p>
    <w:p w:rsidR="000508BB" w:rsidRDefault="000508BB" w:rsidP="000508BB">
      <w:pPr>
        <w:spacing w:after="0" w:line="240" w:lineRule="auto"/>
        <w:ind w:left="720"/>
        <w:jc w:val="center"/>
      </w:pPr>
      <w:r>
        <w:rPr>
          <w:rFonts w:ascii="Times New Roman" w:hAnsi="Times New Roman"/>
          <w:b/>
          <w:sz w:val="24"/>
          <w:szCs w:val="24"/>
        </w:rPr>
        <w:t>«ОП.</w:t>
      </w:r>
      <w:r w:rsidR="00182DBB">
        <w:rPr>
          <w:rFonts w:ascii="Times New Roman" w:hAnsi="Times New Roman"/>
          <w:b/>
          <w:sz w:val="24"/>
          <w:szCs w:val="24"/>
        </w:rPr>
        <w:t>06</w:t>
      </w:r>
      <w:r>
        <w:rPr>
          <w:rFonts w:ascii="Times New Roman" w:hAnsi="Times New Roman"/>
          <w:b/>
          <w:sz w:val="24"/>
          <w:szCs w:val="24"/>
        </w:rPr>
        <w:t xml:space="preserve"> Правовое обеспечение профессиональной деятельности»</w:t>
      </w:r>
    </w:p>
    <w:p w:rsidR="000508BB" w:rsidRDefault="000508BB" w:rsidP="00050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  <w:vertAlign w:val="superscript"/>
        </w:rPr>
      </w:pPr>
    </w:p>
    <w:p w:rsidR="000508BB" w:rsidRDefault="000508BB" w:rsidP="00050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  <w:r>
        <w:rPr>
          <w:rFonts w:ascii="Times New Roman" w:hAnsi="Times New Roman"/>
          <w:b/>
          <w:sz w:val="24"/>
          <w:szCs w:val="24"/>
        </w:rPr>
        <w:t xml:space="preserve">1.1. Место дисциплины в структуре основной образовательной программы: </w:t>
      </w:r>
    </w:p>
    <w:p w:rsidR="000508BB" w:rsidRPr="000508BB" w:rsidRDefault="000508BB" w:rsidP="000508B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Учебная дисциплина </w:t>
      </w:r>
      <w:r w:rsidRPr="000508BB">
        <w:rPr>
          <w:rFonts w:ascii="Times New Roman" w:hAnsi="Times New Roman"/>
          <w:b/>
          <w:sz w:val="28"/>
          <w:szCs w:val="28"/>
        </w:rPr>
        <w:t>«ОП.06</w:t>
      </w:r>
      <w:r w:rsidRPr="000508BB">
        <w:rPr>
          <w:rFonts w:ascii="Times New Roman" w:hAnsi="Times New Roman"/>
          <w:sz w:val="28"/>
          <w:szCs w:val="28"/>
        </w:rPr>
        <w:t>.</w:t>
      </w:r>
      <w:r w:rsidRPr="000508BB">
        <w:rPr>
          <w:sz w:val="20"/>
          <w:szCs w:val="20"/>
        </w:rPr>
        <w:t xml:space="preserve"> </w:t>
      </w:r>
      <w:r w:rsidRPr="000508BB">
        <w:rPr>
          <w:rFonts w:ascii="Times New Roman" w:hAnsi="Times New Roman"/>
          <w:b/>
          <w:sz w:val="28"/>
          <w:szCs w:val="28"/>
        </w:rPr>
        <w:t>Правовое обеспечение профессиональной деятельности/Социальная адаптация и основы социально-правовых знаний</w:t>
      </w:r>
    </w:p>
    <w:p w:rsidR="00182DBB" w:rsidRDefault="000508BB" w:rsidP="000508BB">
      <w:pPr>
        <w:suppressAutoHyphens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является обязательной частью общепрофессионального цикла примерной образовательной программы в соответствии с ФГОС СПО по специальности </w:t>
      </w:r>
    </w:p>
    <w:p w:rsidR="000508BB" w:rsidRPr="000508BB" w:rsidRDefault="000508BB" w:rsidP="000508BB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508BB">
        <w:rPr>
          <w:rFonts w:ascii="Times New Roman" w:hAnsi="Times New Roman"/>
          <w:b/>
          <w:sz w:val="28"/>
          <w:szCs w:val="28"/>
          <w:lang w:eastAsia="ru-RU"/>
        </w:rPr>
        <w:t>44.02.05 Коррекционная педагогика в начальном образовании</w:t>
      </w:r>
    </w:p>
    <w:p w:rsidR="00182DBB" w:rsidRDefault="000508BB" w:rsidP="000508B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очной формы обучения </w:t>
      </w:r>
    </w:p>
    <w:p w:rsidR="000508BB" w:rsidRDefault="000508BB" w:rsidP="000508B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>Особое значение дисциплина имеет при формировании и развитии ОК 01, ОК 02, ОК 04, ОК 05, ОК 06, ОК 09.</w:t>
      </w:r>
    </w:p>
    <w:p w:rsidR="000508BB" w:rsidRDefault="000508BB" w:rsidP="00050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508BB" w:rsidRDefault="000508BB" w:rsidP="000508BB">
      <w:pPr>
        <w:spacing w:after="0"/>
        <w:ind w:firstLine="709"/>
      </w:pPr>
      <w:r>
        <w:rPr>
          <w:rFonts w:ascii="Times New Roman" w:hAnsi="Times New Roman"/>
          <w:b/>
          <w:sz w:val="24"/>
          <w:szCs w:val="24"/>
        </w:rPr>
        <w:t>1.2. Цель и планируемые результаты освоения дисциплины:</w:t>
      </w:r>
    </w:p>
    <w:p w:rsidR="000508BB" w:rsidRDefault="000508BB" w:rsidP="000508BB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  <w:lang w:eastAsia="en-US"/>
        </w:rPr>
        <w:t xml:space="preserve">В рамках программы учебной дисциплины обучающимися осваиваются умения </w:t>
      </w:r>
      <w:r>
        <w:rPr>
          <w:rFonts w:ascii="Times New Roman" w:hAnsi="Times New Roman"/>
          <w:sz w:val="24"/>
          <w:szCs w:val="24"/>
          <w:lang w:eastAsia="en-US"/>
        </w:rPr>
        <w:br/>
        <w:t>и знания</w:t>
      </w:r>
    </w:p>
    <w:tbl>
      <w:tblPr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1106"/>
        <w:gridCol w:w="2977"/>
        <w:gridCol w:w="5528"/>
      </w:tblGrid>
      <w:tr w:rsidR="000508BB" w:rsidTr="000508BB">
        <w:trPr>
          <w:trHeight w:val="649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BB" w:rsidRDefault="000508B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  <w:p w:rsidR="000508BB" w:rsidRDefault="000508B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ПК, ОК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BB" w:rsidRDefault="000508B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Умения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BB" w:rsidRDefault="000508B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</w:p>
        </w:tc>
      </w:tr>
      <w:tr w:rsidR="000508BB" w:rsidTr="000508BB">
        <w:trPr>
          <w:trHeight w:val="212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BB" w:rsidRDefault="000508B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0508BB" w:rsidRDefault="000508B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0508BB" w:rsidRDefault="000508B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0508BB" w:rsidRDefault="000508B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0508BB" w:rsidRDefault="000508B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0508BB" w:rsidRDefault="000508B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0508BB" w:rsidRDefault="000508B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ПК 1.1</w:t>
            </w:r>
          </w:p>
          <w:p w:rsidR="000508BB" w:rsidRDefault="000508B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ПК1.2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BB" w:rsidRDefault="000508BB">
            <w:pPr>
              <w:widowControl w:val="0"/>
              <w:tabs>
                <w:tab w:val="left" w:pos="708"/>
              </w:tabs>
              <w:spacing w:after="0"/>
              <w:jc w:val="both"/>
            </w:pPr>
            <w:r>
              <w:rPr>
                <w:rFonts w:ascii="Times New Roman" w:hAnsi="Times New Roman"/>
              </w:rPr>
              <w:t>- использовать нормативные правовые акты, регламентирующие профессиональную деятельность в области образования;</w:t>
            </w:r>
          </w:p>
          <w:p w:rsidR="000508BB" w:rsidRDefault="000508BB">
            <w:pPr>
              <w:widowControl w:val="0"/>
              <w:tabs>
                <w:tab w:val="left" w:pos="708"/>
              </w:tabs>
              <w:spacing w:after="0"/>
              <w:jc w:val="both"/>
            </w:pPr>
            <w:r>
              <w:rPr>
                <w:rFonts w:ascii="Times New Roman" w:hAnsi="Times New Roman"/>
              </w:rPr>
              <w:t>- защищать свои права в соответствии с гражданским, гражданским процессуальным и трудовым законодательством;</w:t>
            </w:r>
          </w:p>
          <w:p w:rsidR="000508BB" w:rsidRDefault="000508BB">
            <w:pPr>
              <w:spacing w:after="0" w:line="240" w:lineRule="auto"/>
            </w:pPr>
            <w:r>
              <w:rPr>
                <w:rFonts w:ascii="Times New Roman" w:hAnsi="Times New Roman"/>
              </w:rPr>
              <w:t>- анализировать и оценивать результаты и последствия действий (бездействия) с правовой точки зрения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BB" w:rsidRDefault="000508BB">
            <w:pPr>
              <w:widowControl w:val="0"/>
              <w:tabs>
                <w:tab w:val="left" w:pos="708"/>
              </w:tabs>
              <w:spacing w:after="0"/>
              <w:jc w:val="both"/>
            </w:pPr>
            <w:r>
              <w:rPr>
                <w:rFonts w:ascii="Times New Roman" w:hAnsi="Times New Roman"/>
                <w:lang w:eastAsia="en-US"/>
              </w:rPr>
              <w:t>- основные положения Конституции Российской Федерации;</w:t>
            </w:r>
          </w:p>
          <w:p w:rsidR="000508BB" w:rsidRDefault="000508BB">
            <w:pPr>
              <w:widowControl w:val="0"/>
              <w:tabs>
                <w:tab w:val="left" w:pos="708"/>
              </w:tabs>
              <w:spacing w:after="0"/>
              <w:jc w:val="both"/>
            </w:pPr>
            <w:r>
              <w:rPr>
                <w:rFonts w:ascii="Times New Roman" w:hAnsi="Times New Roman"/>
                <w:lang w:eastAsia="en-US"/>
              </w:rPr>
              <w:t>- права и свободы человека и гражданина, механизмы их реализации;</w:t>
            </w:r>
          </w:p>
          <w:p w:rsidR="000508BB" w:rsidRDefault="000508BB">
            <w:pPr>
              <w:widowControl w:val="0"/>
              <w:tabs>
                <w:tab w:val="left" w:pos="708"/>
              </w:tabs>
              <w:spacing w:after="0"/>
              <w:jc w:val="both"/>
            </w:pPr>
            <w:r>
              <w:rPr>
                <w:rFonts w:ascii="Times New Roman" w:hAnsi="Times New Roman"/>
                <w:lang w:eastAsia="en-US"/>
              </w:rPr>
              <w:t>- понятие и основы правового регулирования в области образования;</w:t>
            </w:r>
          </w:p>
          <w:p w:rsidR="000508BB" w:rsidRDefault="000508BB">
            <w:pPr>
              <w:widowControl w:val="0"/>
              <w:tabs>
                <w:tab w:val="left" w:pos="708"/>
              </w:tabs>
              <w:spacing w:after="0"/>
              <w:jc w:val="both"/>
            </w:pPr>
            <w:r>
              <w:rPr>
                <w:rFonts w:ascii="Times New Roman" w:hAnsi="Times New Roman"/>
                <w:lang w:eastAsia="en-US"/>
              </w:rPr>
              <w:t>- основные законодательные акты и нормативные документы, регулирующие правоотношения в области образования;</w:t>
            </w:r>
          </w:p>
          <w:p w:rsidR="000508BB" w:rsidRDefault="000508BB">
            <w:pPr>
              <w:widowControl w:val="0"/>
              <w:tabs>
                <w:tab w:val="left" w:pos="708"/>
              </w:tabs>
              <w:spacing w:after="0"/>
              <w:jc w:val="both"/>
            </w:pPr>
            <w:r>
              <w:rPr>
                <w:rFonts w:ascii="Times New Roman" w:hAnsi="Times New Roman"/>
                <w:lang w:eastAsia="en-US"/>
              </w:rPr>
              <w:t>- социально-правовой статус учителя;</w:t>
            </w:r>
          </w:p>
          <w:p w:rsidR="000508BB" w:rsidRDefault="000508BB">
            <w:pPr>
              <w:widowControl w:val="0"/>
              <w:tabs>
                <w:tab w:val="left" w:pos="708"/>
              </w:tabs>
              <w:spacing w:after="0"/>
              <w:jc w:val="both"/>
            </w:pPr>
            <w:r>
              <w:rPr>
                <w:rFonts w:ascii="Times New Roman" w:hAnsi="Times New Roman"/>
                <w:lang w:eastAsia="en-US"/>
              </w:rPr>
              <w:t>- порядок заключения трудового договора и основания для его прекращения;</w:t>
            </w:r>
          </w:p>
          <w:p w:rsidR="000508BB" w:rsidRDefault="000508BB">
            <w:pPr>
              <w:widowControl w:val="0"/>
              <w:tabs>
                <w:tab w:val="left" w:pos="708"/>
              </w:tabs>
              <w:spacing w:after="0"/>
              <w:jc w:val="both"/>
            </w:pPr>
            <w:r>
              <w:rPr>
                <w:rFonts w:ascii="Times New Roman" w:hAnsi="Times New Roman"/>
                <w:lang w:eastAsia="en-US"/>
              </w:rPr>
              <w:t>- правила оплаты труда педагогических работников;</w:t>
            </w:r>
          </w:p>
          <w:p w:rsidR="000508BB" w:rsidRDefault="000508BB">
            <w:pPr>
              <w:widowControl w:val="0"/>
              <w:tabs>
                <w:tab w:val="left" w:pos="708"/>
              </w:tabs>
              <w:spacing w:after="0"/>
              <w:jc w:val="both"/>
            </w:pPr>
            <w:r>
              <w:rPr>
                <w:rFonts w:ascii="Times New Roman" w:hAnsi="Times New Roman"/>
                <w:lang w:eastAsia="en-US"/>
              </w:rPr>
              <w:t>- понятие дисциплинарной и материальной ответственности работника;</w:t>
            </w:r>
          </w:p>
          <w:p w:rsidR="000508BB" w:rsidRDefault="000508BB">
            <w:pPr>
              <w:widowControl w:val="0"/>
              <w:tabs>
                <w:tab w:val="left" w:pos="708"/>
              </w:tabs>
              <w:spacing w:after="0"/>
              <w:jc w:val="both"/>
            </w:pPr>
            <w:r>
              <w:rPr>
                <w:rFonts w:ascii="Times New Roman" w:hAnsi="Times New Roman"/>
                <w:lang w:eastAsia="en-US"/>
              </w:rPr>
              <w:t>- виды административных правонарушений и административной ответственности;</w:t>
            </w:r>
          </w:p>
          <w:p w:rsidR="000508BB" w:rsidRDefault="000508BB">
            <w:pPr>
              <w:spacing w:after="0" w:line="240" w:lineRule="auto"/>
            </w:pPr>
            <w:r>
              <w:rPr>
                <w:rFonts w:ascii="Times New Roman" w:hAnsi="Times New Roman"/>
                <w:lang w:eastAsia="en-US"/>
              </w:rPr>
              <w:t>- нормативно-правовые основы защиты нарушенных прав и судебный порядок разрешения споров</w:t>
            </w:r>
          </w:p>
        </w:tc>
      </w:tr>
    </w:tbl>
    <w:p w:rsidR="000508BB" w:rsidRDefault="000508BB" w:rsidP="000508BB">
      <w:pPr>
        <w:spacing w:after="240" w:line="240" w:lineRule="auto"/>
        <w:ind w:firstLine="709"/>
        <w:rPr>
          <w:rFonts w:ascii="Times New Roman" w:hAnsi="Times New Roman"/>
          <w:b/>
        </w:rPr>
      </w:pPr>
    </w:p>
    <w:p w:rsidR="000508BB" w:rsidRDefault="000508BB" w:rsidP="000508BB">
      <w:pPr>
        <w:pageBreakBefore/>
        <w:spacing w:after="24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lastRenderedPageBreak/>
        <w:t>2. СТРУКТУРА И СОДЕРЖАНИЕ УЧЕБНОЙ ДИСЦИПЛИНЫ</w:t>
      </w:r>
    </w:p>
    <w:p w:rsidR="000508BB" w:rsidRDefault="000508BB" w:rsidP="000508BB">
      <w:pPr>
        <w:spacing w:after="240" w:line="240" w:lineRule="auto"/>
        <w:ind w:firstLine="709"/>
      </w:pPr>
      <w:r>
        <w:t>2.1. Объем учебной дисциплины и виды учебной работы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882"/>
        <w:gridCol w:w="2457"/>
      </w:tblGrid>
      <w:tr w:rsidR="000508BB" w:rsidTr="000508BB">
        <w:trPr>
          <w:trHeight w:val="490"/>
        </w:trPr>
        <w:tc>
          <w:tcPr>
            <w:tcW w:w="6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8BB" w:rsidRDefault="000508BB">
            <w:r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8BB" w:rsidRDefault="000508BB">
            <w:r>
              <w:rPr>
                <w:rFonts w:ascii="Times New Roman" w:hAnsi="Times New Roman"/>
                <w:b/>
                <w:iCs/>
              </w:rPr>
              <w:t>Объем в часах</w:t>
            </w:r>
          </w:p>
        </w:tc>
      </w:tr>
      <w:tr w:rsidR="000508BB" w:rsidTr="000508BB">
        <w:trPr>
          <w:trHeight w:val="490"/>
        </w:trPr>
        <w:tc>
          <w:tcPr>
            <w:tcW w:w="6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8BB" w:rsidRDefault="000508BB">
            <w:pPr>
              <w:spacing w:after="0"/>
            </w:pPr>
            <w:r>
              <w:rPr>
                <w:rFonts w:ascii="Times New Roman" w:hAnsi="Times New Roman"/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8BB" w:rsidRDefault="000508BB" w:rsidP="000508BB">
            <w:pPr>
              <w:spacing w:after="0"/>
            </w:pPr>
            <w:r>
              <w:rPr>
                <w:rFonts w:ascii="Times New Roman" w:hAnsi="Times New Roman"/>
                <w:iCs/>
              </w:rPr>
              <w:t>58</w:t>
            </w:r>
          </w:p>
        </w:tc>
      </w:tr>
      <w:tr w:rsidR="000508BB" w:rsidTr="000508BB">
        <w:trPr>
          <w:trHeight w:val="490"/>
        </w:trPr>
        <w:tc>
          <w:tcPr>
            <w:tcW w:w="6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8BB" w:rsidRDefault="000508BB">
            <w:pPr>
              <w:spacing w:after="0"/>
            </w:pPr>
            <w:r>
              <w:rPr>
                <w:rFonts w:ascii="Times New Roman" w:hAnsi="Times New Roman"/>
                <w:b/>
              </w:rPr>
              <w:t>в т.ч. в форме практической подготовки</w:t>
            </w: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8BB" w:rsidRDefault="000508BB"/>
        </w:tc>
      </w:tr>
      <w:tr w:rsidR="000508BB" w:rsidTr="000508BB">
        <w:trPr>
          <w:trHeight w:val="336"/>
        </w:trPr>
        <w:tc>
          <w:tcPr>
            <w:tcW w:w="9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8BB" w:rsidRDefault="000508BB">
            <w:pPr>
              <w:spacing w:after="0"/>
            </w:pPr>
            <w:r>
              <w:rPr>
                <w:rFonts w:ascii="Times New Roman" w:hAnsi="Times New Roman"/>
              </w:rPr>
              <w:t>в т. ч.:</w:t>
            </w:r>
          </w:p>
        </w:tc>
      </w:tr>
      <w:tr w:rsidR="000508BB" w:rsidTr="000508BB">
        <w:trPr>
          <w:trHeight w:val="490"/>
        </w:trPr>
        <w:tc>
          <w:tcPr>
            <w:tcW w:w="6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8BB" w:rsidRDefault="000508BB">
            <w:pPr>
              <w:spacing w:after="0"/>
            </w:pPr>
            <w:r>
              <w:rPr>
                <w:rFonts w:ascii="Times New Roman" w:hAnsi="Times New Roman"/>
              </w:rPr>
              <w:t>теоретическое обучение</w:t>
            </w: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8BB" w:rsidRDefault="000508BB" w:rsidP="000508BB">
            <w:pPr>
              <w:spacing w:after="0"/>
            </w:pPr>
            <w:r>
              <w:rPr>
                <w:rFonts w:ascii="Times New Roman" w:hAnsi="Times New Roman"/>
                <w:iCs/>
              </w:rPr>
              <w:t>18</w:t>
            </w:r>
          </w:p>
        </w:tc>
      </w:tr>
      <w:tr w:rsidR="000508BB" w:rsidTr="000508BB">
        <w:trPr>
          <w:trHeight w:val="490"/>
        </w:trPr>
        <w:tc>
          <w:tcPr>
            <w:tcW w:w="6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8BB" w:rsidRDefault="000508BB">
            <w:pPr>
              <w:spacing w:after="0"/>
            </w:pPr>
            <w:r>
              <w:rPr>
                <w:rFonts w:ascii="Times New Roman" w:hAnsi="Times New Roman"/>
              </w:rPr>
              <w:t>практические занятия</w:t>
            </w: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8BB" w:rsidRDefault="000508BB" w:rsidP="000508BB">
            <w:pPr>
              <w:spacing w:after="0"/>
            </w:pPr>
            <w:r>
              <w:rPr>
                <w:rFonts w:ascii="Times New Roman" w:hAnsi="Times New Roman"/>
                <w:iCs/>
              </w:rPr>
              <w:t>38</w:t>
            </w:r>
            <w:bookmarkStart w:id="0" w:name="_GoBack"/>
            <w:bookmarkEnd w:id="0"/>
          </w:p>
        </w:tc>
      </w:tr>
      <w:tr w:rsidR="000508BB" w:rsidTr="000508BB">
        <w:trPr>
          <w:trHeight w:val="267"/>
        </w:trPr>
        <w:tc>
          <w:tcPr>
            <w:tcW w:w="6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8BB" w:rsidRDefault="000508BB">
            <w:pPr>
              <w:spacing w:after="0"/>
            </w:pPr>
            <w:r>
              <w:rPr>
                <w:rFonts w:ascii="Times New Roman" w:hAnsi="Times New Roman"/>
                <w:i/>
              </w:rPr>
              <w:t>Самостоятельная работа</w:t>
            </w: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8BB" w:rsidRDefault="00B14815">
            <w:pPr>
              <w:spacing w:after="0"/>
            </w:pPr>
            <w:r>
              <w:rPr>
                <w:rFonts w:ascii="Times New Roman" w:hAnsi="Times New Roman"/>
                <w:iCs/>
              </w:rPr>
              <w:t>2</w:t>
            </w:r>
          </w:p>
        </w:tc>
      </w:tr>
      <w:tr w:rsidR="000508BB" w:rsidTr="000508BB">
        <w:trPr>
          <w:trHeight w:val="331"/>
        </w:trPr>
        <w:tc>
          <w:tcPr>
            <w:tcW w:w="6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8BB" w:rsidRDefault="000508BB">
            <w:pPr>
              <w:spacing w:after="0"/>
            </w:pPr>
            <w:r>
              <w:rPr>
                <w:rFonts w:ascii="Times New Roman" w:hAnsi="Times New Roman"/>
                <w:b/>
                <w:iCs/>
              </w:rPr>
              <w:t>Промежуточная  аттестация</w:t>
            </w: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08BB" w:rsidRDefault="00856167">
            <w:pPr>
              <w:snapToGrid w:val="0"/>
              <w:spacing w:after="0"/>
            </w:pPr>
            <w:r>
              <w:rPr>
                <w:rFonts w:ascii="Times New Roman" w:hAnsi="Times New Roman"/>
                <w:i/>
                <w:iCs/>
              </w:rPr>
              <w:t>ДЗ</w:t>
            </w:r>
          </w:p>
        </w:tc>
      </w:tr>
    </w:tbl>
    <w:p w:rsidR="000508BB" w:rsidRDefault="000508BB" w:rsidP="000508BB">
      <w:pPr>
        <w:suppressAutoHyphens w:val="0"/>
        <w:spacing w:after="0"/>
        <w:sectPr w:rsidR="000508BB">
          <w:pgSz w:w="11906" w:h="16838"/>
          <w:pgMar w:top="1134" w:right="850" w:bottom="764" w:left="1701" w:header="720" w:footer="708" w:gutter="0"/>
          <w:cols w:space="720"/>
        </w:sectPr>
      </w:pPr>
    </w:p>
    <w:p w:rsidR="000508BB" w:rsidRDefault="000508BB" w:rsidP="000508BB">
      <w:pPr>
        <w:ind w:firstLine="709"/>
      </w:pPr>
      <w:r>
        <w:rPr>
          <w:rFonts w:ascii="Times New Roman" w:hAnsi="Times New Roman"/>
          <w:b/>
        </w:rPr>
        <w:lastRenderedPageBreak/>
        <w:t xml:space="preserve">2.2. Тематический план и содержание учебной дисциплины </w:t>
      </w:r>
    </w:p>
    <w:tbl>
      <w:tblPr>
        <w:tblW w:w="4950" w:type="pct"/>
        <w:tblLayout w:type="fixed"/>
        <w:tblLook w:val="04A0" w:firstRow="1" w:lastRow="0" w:firstColumn="1" w:lastColumn="0" w:noHBand="0" w:noVBand="1"/>
      </w:tblPr>
      <w:tblGrid>
        <w:gridCol w:w="1897"/>
        <w:gridCol w:w="8352"/>
        <w:gridCol w:w="1804"/>
        <w:gridCol w:w="2502"/>
      </w:tblGrid>
      <w:tr w:rsidR="000508BB" w:rsidTr="000508BB">
        <w:trPr>
          <w:trHeight w:val="23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8BB" w:rsidRDefault="000508BB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</w:rPr>
              <w:t>Наименование разделов и тем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8BB" w:rsidRDefault="000508BB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</w:rPr>
              <w:t>Содержание и формы организации деятельности обучающихся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8BB" w:rsidRDefault="000508B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</w:rPr>
              <w:t>Объем, акад. ч / в том числе в форме практической подготовки, акад ч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8BB" w:rsidRDefault="000508BB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 w:rsidR="000508BB" w:rsidTr="000508BB">
        <w:trPr>
          <w:trHeight w:val="371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BB" w:rsidRDefault="000508B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1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BB" w:rsidRDefault="000508B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2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BB" w:rsidRDefault="000508B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3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BB" w:rsidRDefault="000508B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4</w:t>
            </w:r>
          </w:p>
        </w:tc>
      </w:tr>
      <w:tr w:rsidR="000508BB" w:rsidTr="000508BB">
        <w:trPr>
          <w:trHeight w:val="371"/>
        </w:trPr>
        <w:tc>
          <w:tcPr>
            <w:tcW w:w="10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BB" w:rsidRDefault="000508BB">
            <w:pPr>
              <w:spacing w:after="0" w:line="360" w:lineRule="auto"/>
            </w:pPr>
            <w:r>
              <w:rPr>
                <w:rFonts w:ascii="Times New Roman" w:hAnsi="Times New Roman"/>
                <w:b/>
                <w:bCs/>
              </w:rPr>
              <w:t>Раздел 1. Образовательное право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BB" w:rsidRDefault="000508BB"/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8BB" w:rsidRDefault="000508BB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lang w:val="en-US"/>
              </w:rPr>
            </w:pPr>
          </w:p>
        </w:tc>
      </w:tr>
      <w:tr w:rsidR="000508BB" w:rsidTr="000508BB">
        <w:trPr>
          <w:trHeight w:val="23"/>
        </w:trPr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8BB" w:rsidRDefault="000508BB">
            <w:pPr>
              <w:spacing w:after="0"/>
            </w:pPr>
            <w:r>
              <w:rPr>
                <w:rFonts w:ascii="Times New Roman" w:hAnsi="Times New Roman"/>
                <w:b/>
                <w:bCs/>
              </w:rPr>
              <w:t>Тема 1.1.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br/>
              <w:t>Образовательное право</w:t>
            </w:r>
          </w:p>
          <w:p w:rsidR="000508BB" w:rsidRDefault="000508BB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BB" w:rsidRDefault="000508BB">
            <w:pPr>
              <w:spacing w:after="0"/>
            </w:pPr>
            <w:r>
              <w:rPr>
                <w:rFonts w:ascii="Times New Roman" w:hAnsi="Times New Roman"/>
                <w:b/>
                <w:bCs/>
              </w:rPr>
              <w:t>Содержание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8BB" w:rsidRDefault="000508BB"/>
        </w:tc>
        <w:tc>
          <w:tcPr>
            <w:tcW w:w="2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BB" w:rsidRDefault="000508BB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ОК 01, ОК 02, ОК 04, ОК 05, ОК 06, ОК 09, ПК 1.1, ПК1.2</w:t>
            </w:r>
          </w:p>
        </w:tc>
      </w:tr>
      <w:tr w:rsidR="000508BB" w:rsidTr="000508BB">
        <w:trPr>
          <w:trHeight w:val="23"/>
        </w:trPr>
        <w:tc>
          <w:tcPr>
            <w:tcW w:w="10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8BB" w:rsidRDefault="000508BB">
            <w:pPr>
              <w:suppressAutoHyphens w:val="0"/>
              <w:spacing w:after="0" w:line="25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BB" w:rsidRDefault="000508BB">
            <w:pPr>
              <w:spacing w:after="0"/>
              <w:jc w:val="both"/>
            </w:pPr>
            <w:r>
              <w:rPr>
                <w:rFonts w:ascii="Times New Roman" w:hAnsi="Times New Roman"/>
                <w:b/>
                <w:bCs/>
              </w:rPr>
              <w:t xml:space="preserve">1. </w:t>
            </w:r>
            <w:r>
              <w:rPr>
                <w:rFonts w:ascii="Times New Roman" w:hAnsi="Times New Roman"/>
                <w:bCs/>
              </w:rPr>
              <w:t>Образовательное право, как комплексная отрасль права. Предмет и метод образовательного права. Функции и задачи образовательного права. Источники образовательного права. Образовательные учреждения. Специфика образовательных отношений. Образовательные учреждения. Типы и виды образовательных учреждений. Автономия образовательных учреждений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8BB" w:rsidRDefault="000508BB">
            <w:pPr>
              <w:spacing w:after="0"/>
              <w:jc w:val="center"/>
            </w:pPr>
            <w:r>
              <w:rPr>
                <w:rFonts w:ascii="Times New Roman" w:hAnsi="Times New Roman"/>
                <w:bCs/>
                <w:iCs/>
                <w:highlight w:val="yellow"/>
              </w:rPr>
              <w:t>2</w:t>
            </w:r>
          </w:p>
        </w:tc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8BB" w:rsidRDefault="000508BB">
            <w:pPr>
              <w:suppressAutoHyphens w:val="0"/>
              <w:spacing w:after="0" w:line="256" w:lineRule="auto"/>
            </w:pPr>
          </w:p>
        </w:tc>
      </w:tr>
      <w:tr w:rsidR="000508BB" w:rsidTr="000508BB">
        <w:trPr>
          <w:trHeight w:val="23"/>
        </w:trPr>
        <w:tc>
          <w:tcPr>
            <w:tcW w:w="10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8BB" w:rsidRDefault="000508BB">
            <w:pPr>
              <w:suppressAutoHyphens w:val="0"/>
              <w:spacing w:after="0" w:line="25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BB" w:rsidRDefault="000508BB">
            <w:pPr>
              <w:spacing w:after="0"/>
              <w:jc w:val="both"/>
            </w:pPr>
            <w:r>
              <w:rPr>
                <w:rFonts w:ascii="Times New Roman" w:hAnsi="Times New Roman"/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8BB" w:rsidRDefault="000508BB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iCs/>
              </w:rPr>
              <w:t>4</w:t>
            </w:r>
          </w:p>
        </w:tc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8BB" w:rsidRDefault="000508BB">
            <w:pPr>
              <w:suppressAutoHyphens w:val="0"/>
              <w:spacing w:after="0" w:line="256" w:lineRule="auto"/>
            </w:pPr>
          </w:p>
        </w:tc>
      </w:tr>
      <w:tr w:rsidR="000508BB" w:rsidTr="000508BB">
        <w:trPr>
          <w:trHeight w:val="23"/>
        </w:trPr>
        <w:tc>
          <w:tcPr>
            <w:tcW w:w="10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8BB" w:rsidRDefault="000508BB">
            <w:pPr>
              <w:suppressAutoHyphens w:val="0"/>
              <w:spacing w:after="0" w:line="25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BB" w:rsidRDefault="000508BB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Практическое занятие 1Право на образование..</w:t>
            </w:r>
          </w:p>
          <w:p w:rsidR="000508BB" w:rsidRDefault="000508BB">
            <w:pPr>
              <w:spacing w:after="0"/>
              <w:jc w:val="both"/>
            </w:pPr>
            <w:r>
              <w:rPr>
                <w:rFonts w:ascii="Times New Roman" w:hAnsi="Times New Roman"/>
              </w:rPr>
              <w:t>Практическое занятие2 Сравнительный анализ нормативно-правовых актов международного уровня и российского законодательства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8BB" w:rsidRDefault="000508BB">
            <w:pPr>
              <w:spacing w:after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highlight w:val="green"/>
              </w:rPr>
              <w:t>2</w:t>
            </w:r>
          </w:p>
          <w:p w:rsidR="000508BB" w:rsidRDefault="000508BB">
            <w:pPr>
              <w:spacing w:after="0"/>
              <w:jc w:val="center"/>
            </w:pPr>
            <w:r>
              <w:rPr>
                <w:rFonts w:ascii="Times New Roman" w:hAnsi="Times New Roman"/>
                <w:iCs/>
                <w:highlight w:val="green"/>
              </w:rPr>
              <w:t>2</w:t>
            </w:r>
          </w:p>
        </w:tc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8BB" w:rsidRDefault="000508BB">
            <w:pPr>
              <w:suppressAutoHyphens w:val="0"/>
              <w:spacing w:after="0" w:line="256" w:lineRule="auto"/>
            </w:pPr>
          </w:p>
        </w:tc>
      </w:tr>
      <w:tr w:rsidR="000508BB" w:rsidTr="000508BB">
        <w:trPr>
          <w:trHeight w:val="23"/>
        </w:trPr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BB" w:rsidRDefault="000508BB">
            <w:pPr>
              <w:spacing w:after="0"/>
            </w:pPr>
            <w:r>
              <w:rPr>
                <w:rFonts w:ascii="Times New Roman" w:hAnsi="Times New Roman"/>
                <w:b/>
                <w:bCs/>
              </w:rPr>
              <w:t xml:space="preserve">Тема 1.2. </w:t>
            </w:r>
            <w:r>
              <w:rPr>
                <w:rFonts w:ascii="Times New Roman" w:hAnsi="Times New Roman"/>
                <w:b/>
                <w:bCs/>
              </w:rPr>
              <w:br/>
            </w:r>
            <w:r>
              <w:rPr>
                <w:rFonts w:ascii="Times New Roman" w:hAnsi="Times New Roman"/>
                <w:bCs/>
              </w:rPr>
              <w:t xml:space="preserve">Государственная политика </w:t>
            </w:r>
            <w:r>
              <w:rPr>
                <w:rFonts w:ascii="Times New Roman" w:hAnsi="Times New Roman"/>
                <w:bCs/>
              </w:rPr>
              <w:br/>
              <w:t xml:space="preserve">в области </w:t>
            </w:r>
            <w:r>
              <w:rPr>
                <w:rFonts w:ascii="Times New Roman" w:hAnsi="Times New Roman"/>
                <w:bCs/>
              </w:rPr>
              <w:br/>
              <w:t>образования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BB" w:rsidRDefault="000508BB">
            <w:pPr>
              <w:spacing w:after="0"/>
            </w:pPr>
            <w:r>
              <w:rPr>
                <w:rFonts w:ascii="Times New Roman" w:hAnsi="Times New Roman"/>
                <w:b/>
                <w:bCs/>
              </w:rPr>
              <w:t xml:space="preserve">Содержание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8BB" w:rsidRDefault="000508BB"/>
        </w:tc>
        <w:tc>
          <w:tcPr>
            <w:tcW w:w="2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BB" w:rsidRDefault="000508BB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ОК 01, ОК 02, ОК 04, ОК 05, ОК 06, ОК 09, ПК 1.1, ПК1.2</w:t>
            </w:r>
          </w:p>
        </w:tc>
      </w:tr>
      <w:tr w:rsidR="000508BB" w:rsidTr="000508BB">
        <w:trPr>
          <w:trHeight w:val="23"/>
        </w:trPr>
        <w:tc>
          <w:tcPr>
            <w:tcW w:w="10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8BB" w:rsidRDefault="000508BB">
            <w:pPr>
              <w:suppressAutoHyphens w:val="0"/>
              <w:spacing w:after="0" w:line="256" w:lineRule="auto"/>
            </w:pP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BB" w:rsidRDefault="000508BB">
            <w:pPr>
              <w:spacing w:after="0"/>
            </w:pPr>
            <w:r>
              <w:rPr>
                <w:rFonts w:ascii="Times New Roman" w:hAnsi="Times New Roman"/>
                <w:b/>
                <w:bCs/>
              </w:rPr>
              <w:t xml:space="preserve">1. </w:t>
            </w:r>
            <w:r>
              <w:rPr>
                <w:rFonts w:ascii="Times New Roman" w:hAnsi="Times New Roman"/>
                <w:bCs/>
              </w:rPr>
              <w:t>Конституция РФ как основа правового регулирования сферы образования. Права и обязанности граждан РФ. Принципы государственной политики в области образования.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8BB" w:rsidRDefault="000508BB">
            <w:pPr>
              <w:spacing w:after="0"/>
              <w:jc w:val="center"/>
            </w:pPr>
            <w:r>
              <w:rPr>
                <w:rFonts w:ascii="Times New Roman" w:hAnsi="Times New Roman"/>
                <w:bCs/>
                <w:highlight w:val="yellow"/>
              </w:rPr>
              <w:t>2</w:t>
            </w:r>
          </w:p>
        </w:tc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8BB" w:rsidRDefault="000508BB">
            <w:pPr>
              <w:suppressAutoHyphens w:val="0"/>
              <w:spacing w:after="0" w:line="256" w:lineRule="auto"/>
            </w:pPr>
          </w:p>
        </w:tc>
      </w:tr>
      <w:tr w:rsidR="000508BB" w:rsidTr="000508BB">
        <w:trPr>
          <w:trHeight w:val="23"/>
        </w:trPr>
        <w:tc>
          <w:tcPr>
            <w:tcW w:w="10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8BB" w:rsidRDefault="000508BB">
            <w:pPr>
              <w:suppressAutoHyphens w:val="0"/>
              <w:spacing w:after="0" w:line="256" w:lineRule="auto"/>
            </w:pP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BB" w:rsidRDefault="000508BB">
            <w:pPr>
              <w:spacing w:after="0"/>
            </w:pPr>
            <w:r>
              <w:rPr>
                <w:rFonts w:ascii="Times New Roman" w:hAnsi="Times New Roman"/>
                <w:b/>
                <w:bCs/>
              </w:rPr>
              <w:t xml:space="preserve">3. </w:t>
            </w:r>
            <w:r>
              <w:rPr>
                <w:rFonts w:ascii="Times New Roman" w:hAnsi="Times New Roman"/>
                <w:bCs/>
              </w:rPr>
              <w:t>Правовое регулирование отношений в области образования.</w:t>
            </w:r>
            <w:r>
              <w:rPr>
                <w:rFonts w:ascii="Times New Roman" w:hAnsi="Times New Roman"/>
                <w:b/>
                <w:bCs/>
              </w:rPr>
              <w:t xml:space="preserve"> . </w:t>
            </w:r>
            <w:r>
              <w:rPr>
                <w:rFonts w:ascii="Times New Roman" w:hAnsi="Times New Roman"/>
                <w:bCs/>
              </w:rPr>
              <w:t>Общая характеристика законодательства об образовании. Нормативно-правовые акты РФ в сфере образования. Нормативно-правовое обеспечение школьного образования.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8BB" w:rsidRDefault="000508BB">
            <w:pPr>
              <w:spacing w:after="0"/>
              <w:jc w:val="center"/>
            </w:pPr>
            <w:r>
              <w:rPr>
                <w:rFonts w:ascii="Times New Roman" w:hAnsi="Times New Roman"/>
                <w:bCs/>
                <w:highlight w:val="yellow"/>
              </w:rPr>
              <w:t>2</w:t>
            </w:r>
          </w:p>
        </w:tc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8BB" w:rsidRDefault="000508BB">
            <w:pPr>
              <w:suppressAutoHyphens w:val="0"/>
              <w:spacing w:after="0" w:line="256" w:lineRule="auto"/>
            </w:pPr>
          </w:p>
        </w:tc>
      </w:tr>
      <w:tr w:rsidR="000508BB" w:rsidTr="000508BB">
        <w:trPr>
          <w:trHeight w:val="23"/>
        </w:trPr>
        <w:tc>
          <w:tcPr>
            <w:tcW w:w="10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8BB" w:rsidRDefault="000508BB">
            <w:pPr>
              <w:suppressAutoHyphens w:val="0"/>
              <w:spacing w:after="0" w:line="256" w:lineRule="auto"/>
            </w:pP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7B9" w:rsidRPr="003F47B9" w:rsidRDefault="000508BB" w:rsidP="003F47B9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  <w:r w:rsidRPr="003F47B9">
              <w:rPr>
                <w:rFonts w:ascii="Times New Roman" w:hAnsi="Times New Roman"/>
                <w:bCs/>
              </w:rPr>
              <w:t xml:space="preserve">Государственные гарантии реализации права на образование в Российской Федерации. </w:t>
            </w:r>
            <w:r w:rsidRPr="003F47B9">
              <w:rPr>
                <w:rFonts w:ascii="Times New Roman" w:hAnsi="Times New Roman"/>
                <w:b/>
                <w:bCs/>
              </w:rPr>
              <w:t xml:space="preserve">. </w:t>
            </w:r>
            <w:r w:rsidRPr="003F47B9">
              <w:rPr>
                <w:rFonts w:ascii="Times New Roman" w:hAnsi="Times New Roman"/>
                <w:bCs/>
              </w:rPr>
              <w:t xml:space="preserve">Аккредитация и лицензирование. </w:t>
            </w:r>
          </w:p>
          <w:p w:rsidR="003F47B9" w:rsidRPr="003F47B9" w:rsidRDefault="000508BB" w:rsidP="003F47B9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  <w:r w:rsidRPr="003F47B9">
              <w:rPr>
                <w:rFonts w:ascii="Times New Roman" w:hAnsi="Times New Roman"/>
                <w:bCs/>
              </w:rPr>
              <w:t xml:space="preserve">Формы получения образования и формы обучения. Система образования РФ. Федеральные государственные образовательные стандарты и федеральные государственные требования. Образовательные стандарты. </w:t>
            </w:r>
            <w:r w:rsidRPr="003F47B9">
              <w:rPr>
                <w:rFonts w:ascii="Times New Roman" w:hAnsi="Times New Roman"/>
                <w:b/>
                <w:bCs/>
              </w:rPr>
              <w:t>.</w:t>
            </w:r>
          </w:p>
          <w:p w:rsidR="003F47B9" w:rsidRPr="003F47B9" w:rsidRDefault="000508BB" w:rsidP="00441333">
            <w:pPr>
              <w:pStyle w:val="a3"/>
              <w:numPr>
                <w:ilvl w:val="0"/>
                <w:numId w:val="1"/>
              </w:numPr>
              <w:spacing w:after="0"/>
              <w:ind w:left="284"/>
              <w:rPr>
                <w:rFonts w:ascii="Times New Roman" w:hAnsi="Times New Roman"/>
                <w:bCs/>
              </w:rPr>
            </w:pPr>
            <w:r w:rsidRPr="003F47B9">
              <w:rPr>
                <w:rFonts w:ascii="Times New Roman" w:hAnsi="Times New Roman"/>
                <w:b/>
                <w:bCs/>
              </w:rPr>
              <w:lastRenderedPageBreak/>
              <w:t xml:space="preserve"> </w:t>
            </w:r>
            <w:r w:rsidRPr="003F47B9">
              <w:rPr>
                <w:rFonts w:ascii="Times New Roman" w:hAnsi="Times New Roman"/>
                <w:bCs/>
              </w:rPr>
              <w:t>Образовательные программы. Общие требования к реализации образовательных программ. Формы реализации образовательных программ. Особенности реализации некоторых видов образовательных программ и получение образования отдельными категориями обучающихся.</w:t>
            </w:r>
          </w:p>
          <w:p w:rsidR="003F47B9" w:rsidRDefault="003F47B9" w:rsidP="003F47B9">
            <w:pPr>
              <w:spacing w:after="0"/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8BB" w:rsidRDefault="000508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highlight w:val="yellow"/>
              </w:rPr>
              <w:lastRenderedPageBreak/>
              <w:t>2</w:t>
            </w:r>
          </w:p>
          <w:p w:rsidR="003F47B9" w:rsidRPr="003F47B9" w:rsidRDefault="003F47B9">
            <w:pPr>
              <w:spacing w:after="0"/>
              <w:jc w:val="center"/>
              <w:rPr>
                <w:rFonts w:ascii="Times New Roman" w:hAnsi="Times New Roman"/>
                <w:bCs/>
                <w:highlight w:val="yellow"/>
              </w:rPr>
            </w:pPr>
            <w:r w:rsidRPr="003F47B9">
              <w:rPr>
                <w:rFonts w:ascii="Times New Roman" w:hAnsi="Times New Roman"/>
                <w:bCs/>
                <w:highlight w:val="yellow"/>
              </w:rPr>
              <w:t>2</w:t>
            </w:r>
          </w:p>
          <w:p w:rsidR="003F47B9" w:rsidRDefault="003F47B9">
            <w:pPr>
              <w:spacing w:after="0"/>
              <w:jc w:val="center"/>
            </w:pPr>
            <w:r w:rsidRPr="003F47B9">
              <w:rPr>
                <w:rFonts w:ascii="Times New Roman" w:hAnsi="Times New Roman"/>
                <w:bCs/>
                <w:highlight w:val="yellow"/>
              </w:rPr>
              <w:t>2</w:t>
            </w:r>
          </w:p>
        </w:tc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8BB" w:rsidRDefault="000508BB">
            <w:pPr>
              <w:suppressAutoHyphens w:val="0"/>
              <w:spacing w:after="0" w:line="256" w:lineRule="auto"/>
            </w:pPr>
          </w:p>
        </w:tc>
      </w:tr>
      <w:tr w:rsidR="000508BB" w:rsidTr="000508BB">
        <w:trPr>
          <w:trHeight w:val="23"/>
        </w:trPr>
        <w:tc>
          <w:tcPr>
            <w:tcW w:w="10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8BB" w:rsidRDefault="000508BB">
            <w:pPr>
              <w:suppressAutoHyphens w:val="0"/>
              <w:spacing w:after="0" w:line="256" w:lineRule="auto"/>
            </w:pP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BB" w:rsidRDefault="000508BB">
            <w:pPr>
              <w:spacing w:after="0"/>
            </w:pPr>
            <w:r>
              <w:rPr>
                <w:rFonts w:ascii="Times New Roman" w:hAnsi="Times New Roman"/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8BB" w:rsidRDefault="000508BB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</w:rPr>
              <w:t>12</w:t>
            </w:r>
          </w:p>
        </w:tc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8BB" w:rsidRDefault="000508BB">
            <w:pPr>
              <w:suppressAutoHyphens w:val="0"/>
              <w:spacing w:after="0" w:line="256" w:lineRule="auto"/>
            </w:pPr>
          </w:p>
        </w:tc>
      </w:tr>
      <w:tr w:rsidR="000508BB" w:rsidTr="000508BB">
        <w:trPr>
          <w:trHeight w:val="23"/>
        </w:trPr>
        <w:tc>
          <w:tcPr>
            <w:tcW w:w="10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8BB" w:rsidRDefault="000508BB">
            <w:pPr>
              <w:suppressAutoHyphens w:val="0"/>
              <w:spacing w:after="0" w:line="256" w:lineRule="auto"/>
            </w:pP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BB" w:rsidRDefault="000508B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Практическое занятие  3     Основные принципы государственной политики. </w:t>
            </w:r>
          </w:p>
          <w:p w:rsidR="000508BB" w:rsidRDefault="000508BB">
            <w:pPr>
              <w:spacing w:after="0"/>
            </w:pPr>
            <w:r>
              <w:rPr>
                <w:rFonts w:ascii="Times New Roman" w:hAnsi="Times New Roman"/>
              </w:rPr>
              <w:t>Практическое занятие  4 Принципы правового регулирования отношений в сфере образования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8BB" w:rsidRDefault="000508BB">
            <w:pPr>
              <w:spacing w:after="0"/>
              <w:jc w:val="center"/>
              <w:rPr>
                <w:rFonts w:ascii="Times New Roman" w:hAnsi="Times New Roman"/>
                <w:bCs/>
                <w:highlight w:val="green"/>
              </w:rPr>
            </w:pPr>
            <w:r>
              <w:rPr>
                <w:rFonts w:ascii="Times New Roman" w:hAnsi="Times New Roman"/>
                <w:bCs/>
                <w:highlight w:val="green"/>
              </w:rPr>
              <w:t>2</w:t>
            </w:r>
          </w:p>
          <w:p w:rsidR="000508BB" w:rsidRDefault="000508BB">
            <w:pPr>
              <w:spacing w:after="0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bCs/>
                <w:highlight w:val="green"/>
              </w:rPr>
              <w:t>2</w:t>
            </w:r>
          </w:p>
        </w:tc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8BB" w:rsidRDefault="000508BB">
            <w:pPr>
              <w:suppressAutoHyphens w:val="0"/>
              <w:spacing w:after="0" w:line="256" w:lineRule="auto"/>
            </w:pPr>
          </w:p>
        </w:tc>
      </w:tr>
      <w:tr w:rsidR="000508BB" w:rsidTr="000508BB">
        <w:trPr>
          <w:trHeight w:val="23"/>
        </w:trPr>
        <w:tc>
          <w:tcPr>
            <w:tcW w:w="10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8BB" w:rsidRDefault="000508BB">
            <w:pPr>
              <w:suppressAutoHyphens w:val="0"/>
              <w:spacing w:after="0" w:line="256" w:lineRule="auto"/>
            </w:pP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508BB" w:rsidRDefault="000508B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Практическое занятие 5. Правовое регулирование отношений в сфере образования</w:t>
            </w:r>
          </w:p>
          <w:p w:rsidR="000508BB" w:rsidRDefault="000508BB">
            <w:pPr>
              <w:spacing w:after="0"/>
            </w:pPr>
            <w:r>
              <w:rPr>
                <w:rFonts w:ascii="Times New Roman" w:hAnsi="Times New Roman"/>
              </w:rPr>
              <w:t>Практическое занятие 6.  Правовое регулирование отношений в сфере образования.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8BB" w:rsidRDefault="000508BB">
            <w:pPr>
              <w:spacing w:after="0"/>
              <w:jc w:val="center"/>
              <w:rPr>
                <w:rFonts w:ascii="Times New Roman" w:hAnsi="Times New Roman"/>
                <w:bCs/>
                <w:highlight w:val="green"/>
              </w:rPr>
            </w:pPr>
            <w:r>
              <w:rPr>
                <w:rFonts w:ascii="Times New Roman" w:hAnsi="Times New Roman"/>
                <w:bCs/>
                <w:highlight w:val="green"/>
              </w:rPr>
              <w:t>2</w:t>
            </w:r>
          </w:p>
          <w:p w:rsidR="000508BB" w:rsidRDefault="000508BB">
            <w:pPr>
              <w:spacing w:after="0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bCs/>
                <w:highlight w:val="green"/>
              </w:rPr>
              <w:t>2</w:t>
            </w:r>
          </w:p>
        </w:tc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8BB" w:rsidRDefault="000508BB">
            <w:pPr>
              <w:suppressAutoHyphens w:val="0"/>
              <w:spacing w:after="0" w:line="256" w:lineRule="auto"/>
            </w:pPr>
          </w:p>
        </w:tc>
      </w:tr>
      <w:tr w:rsidR="000508BB" w:rsidTr="000508BB">
        <w:trPr>
          <w:trHeight w:val="23"/>
        </w:trPr>
        <w:tc>
          <w:tcPr>
            <w:tcW w:w="10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8BB" w:rsidRDefault="000508BB">
            <w:pPr>
              <w:suppressAutoHyphens w:val="0"/>
              <w:spacing w:after="0" w:line="256" w:lineRule="auto"/>
            </w:pP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BB" w:rsidRDefault="000508BB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Практическое занятие 7.  Анализ содержания статьи 4 федерального закона «Об образовании в Российской Федерации».</w:t>
            </w:r>
          </w:p>
          <w:p w:rsidR="000508BB" w:rsidRDefault="000508BB">
            <w:pPr>
              <w:spacing w:after="0"/>
            </w:pPr>
            <w:r>
              <w:rPr>
                <w:rFonts w:ascii="Times New Roman" w:hAnsi="Times New Roman"/>
                <w:bCs/>
              </w:rPr>
              <w:t>Практическое занятие 8 Анализ содержания статьи 4 федерального закона «Об образовании в Российской Федерации».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8BB" w:rsidRDefault="000508BB">
            <w:pPr>
              <w:spacing w:after="0"/>
              <w:jc w:val="center"/>
              <w:rPr>
                <w:rFonts w:ascii="Times New Roman" w:hAnsi="Times New Roman"/>
                <w:bCs/>
                <w:highlight w:val="green"/>
              </w:rPr>
            </w:pPr>
            <w:r>
              <w:rPr>
                <w:rFonts w:ascii="Times New Roman" w:hAnsi="Times New Roman"/>
                <w:bCs/>
                <w:highlight w:val="green"/>
              </w:rPr>
              <w:t>2</w:t>
            </w:r>
          </w:p>
          <w:p w:rsidR="000508BB" w:rsidRDefault="000508BB">
            <w:pPr>
              <w:spacing w:after="0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bCs/>
                <w:highlight w:val="green"/>
              </w:rPr>
              <w:t>2</w:t>
            </w:r>
          </w:p>
        </w:tc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8BB" w:rsidRDefault="000508BB">
            <w:pPr>
              <w:suppressAutoHyphens w:val="0"/>
              <w:spacing w:after="0" w:line="256" w:lineRule="auto"/>
            </w:pPr>
          </w:p>
        </w:tc>
      </w:tr>
      <w:tr w:rsidR="000508BB" w:rsidTr="000508BB">
        <w:trPr>
          <w:trHeight w:val="23"/>
        </w:trPr>
        <w:tc>
          <w:tcPr>
            <w:tcW w:w="10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BB" w:rsidRDefault="000508BB">
            <w:pPr>
              <w:spacing w:after="0"/>
            </w:pPr>
            <w:r>
              <w:rPr>
                <w:rFonts w:ascii="Times New Roman" w:hAnsi="Times New Roman"/>
                <w:b/>
                <w:bCs/>
              </w:rPr>
              <w:t>Раздел 2. Педагогические правоотношения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8BB" w:rsidRDefault="000508BB"/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8BB" w:rsidRDefault="000508BB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0508BB" w:rsidTr="000508BB">
        <w:trPr>
          <w:trHeight w:val="23"/>
        </w:trPr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8BB" w:rsidRDefault="000508BB">
            <w:pPr>
              <w:spacing w:after="0"/>
            </w:pPr>
            <w:r>
              <w:rPr>
                <w:rFonts w:ascii="Times New Roman" w:hAnsi="Times New Roman"/>
                <w:b/>
                <w:bCs/>
              </w:rPr>
              <w:t xml:space="preserve">Тема 2.1. </w:t>
            </w:r>
            <w:r>
              <w:rPr>
                <w:rFonts w:ascii="Times New Roman" w:hAnsi="Times New Roman"/>
                <w:b/>
                <w:bCs/>
              </w:rPr>
              <w:br/>
            </w:r>
            <w:r>
              <w:rPr>
                <w:rFonts w:ascii="Times New Roman" w:hAnsi="Times New Roman"/>
                <w:bCs/>
              </w:rPr>
              <w:t xml:space="preserve">Участники </w:t>
            </w:r>
            <w:r>
              <w:rPr>
                <w:rFonts w:ascii="Times New Roman" w:hAnsi="Times New Roman"/>
                <w:bCs/>
              </w:rPr>
              <w:br/>
              <w:t>образовательных правоотношений</w:t>
            </w:r>
          </w:p>
          <w:p w:rsidR="000508BB" w:rsidRDefault="000508BB">
            <w:pPr>
              <w:spacing w:after="0"/>
              <w:rPr>
                <w:rFonts w:ascii="Times New Roman" w:hAnsi="Times New Roman"/>
                <w:bCs/>
              </w:rPr>
            </w:pPr>
          </w:p>
          <w:p w:rsidR="000508BB" w:rsidRDefault="000508BB">
            <w:pPr>
              <w:spacing w:after="0"/>
              <w:rPr>
                <w:rFonts w:ascii="Times New Roman" w:hAnsi="Times New Roman"/>
                <w:bCs/>
              </w:rPr>
            </w:pPr>
          </w:p>
          <w:p w:rsidR="000508BB" w:rsidRDefault="000508BB">
            <w:pPr>
              <w:spacing w:after="0"/>
              <w:rPr>
                <w:rFonts w:ascii="Times New Roman" w:hAnsi="Times New Roman"/>
                <w:bCs/>
              </w:rPr>
            </w:pPr>
          </w:p>
          <w:p w:rsidR="000508BB" w:rsidRDefault="000508BB">
            <w:pPr>
              <w:spacing w:after="0"/>
              <w:rPr>
                <w:rFonts w:ascii="Times New Roman" w:hAnsi="Times New Roman"/>
                <w:bCs/>
              </w:rPr>
            </w:pPr>
          </w:p>
          <w:p w:rsidR="000508BB" w:rsidRDefault="000508BB">
            <w:pPr>
              <w:spacing w:after="0"/>
              <w:rPr>
                <w:rFonts w:ascii="Times New Roman" w:hAnsi="Times New Roman"/>
                <w:bCs/>
              </w:rPr>
            </w:pPr>
          </w:p>
          <w:p w:rsidR="000508BB" w:rsidRDefault="000508BB">
            <w:pPr>
              <w:spacing w:after="0"/>
              <w:rPr>
                <w:rFonts w:ascii="Times New Roman" w:hAnsi="Times New Roman"/>
                <w:bCs/>
              </w:rPr>
            </w:pPr>
          </w:p>
          <w:p w:rsidR="000508BB" w:rsidRDefault="000508BB">
            <w:pPr>
              <w:spacing w:after="0"/>
              <w:rPr>
                <w:rFonts w:ascii="Times New Roman" w:hAnsi="Times New Roman"/>
                <w:bCs/>
              </w:rPr>
            </w:pPr>
          </w:p>
          <w:p w:rsidR="000508BB" w:rsidRDefault="000508BB">
            <w:pPr>
              <w:spacing w:after="0"/>
              <w:rPr>
                <w:rFonts w:ascii="Times New Roman" w:hAnsi="Times New Roman"/>
                <w:bCs/>
              </w:rPr>
            </w:pPr>
          </w:p>
          <w:p w:rsidR="000508BB" w:rsidRDefault="000508BB">
            <w:pPr>
              <w:spacing w:after="0"/>
              <w:rPr>
                <w:rFonts w:ascii="Times New Roman" w:hAnsi="Times New Roman"/>
                <w:bCs/>
              </w:rPr>
            </w:pPr>
          </w:p>
          <w:p w:rsidR="000508BB" w:rsidRDefault="000508BB">
            <w:pPr>
              <w:spacing w:after="0"/>
              <w:rPr>
                <w:rFonts w:ascii="Times New Roman" w:hAnsi="Times New Roman"/>
                <w:bCs/>
              </w:rPr>
            </w:pPr>
          </w:p>
          <w:p w:rsidR="000508BB" w:rsidRDefault="000508BB">
            <w:pPr>
              <w:spacing w:after="0"/>
              <w:rPr>
                <w:rFonts w:ascii="Times New Roman" w:hAnsi="Times New Roman"/>
                <w:bCs/>
              </w:rPr>
            </w:pPr>
          </w:p>
          <w:p w:rsidR="000508BB" w:rsidRDefault="000508BB">
            <w:pPr>
              <w:spacing w:after="0"/>
              <w:rPr>
                <w:rFonts w:ascii="Times New Roman" w:hAnsi="Times New Roman"/>
                <w:bCs/>
              </w:rPr>
            </w:pPr>
          </w:p>
          <w:p w:rsidR="000508BB" w:rsidRDefault="000508BB">
            <w:pPr>
              <w:spacing w:after="0"/>
              <w:rPr>
                <w:rFonts w:ascii="Times New Roman" w:hAnsi="Times New Roman"/>
                <w:bCs/>
              </w:rPr>
            </w:pPr>
          </w:p>
          <w:p w:rsidR="000508BB" w:rsidRDefault="000508BB">
            <w:pPr>
              <w:spacing w:after="0"/>
              <w:rPr>
                <w:rFonts w:ascii="Times New Roman" w:hAnsi="Times New Roman"/>
                <w:bCs/>
              </w:rPr>
            </w:pPr>
          </w:p>
          <w:p w:rsidR="000508BB" w:rsidRDefault="000508BB">
            <w:pPr>
              <w:spacing w:after="0"/>
              <w:rPr>
                <w:rFonts w:ascii="Times New Roman" w:hAnsi="Times New Roman"/>
                <w:bCs/>
              </w:rPr>
            </w:pPr>
          </w:p>
          <w:p w:rsidR="000508BB" w:rsidRDefault="000508BB">
            <w:pPr>
              <w:spacing w:after="0"/>
              <w:rPr>
                <w:rFonts w:ascii="Times New Roman" w:hAnsi="Times New Roman"/>
                <w:bCs/>
              </w:rPr>
            </w:pPr>
          </w:p>
          <w:p w:rsidR="000508BB" w:rsidRDefault="000508BB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BB" w:rsidRDefault="000508BB">
            <w:pPr>
              <w:spacing w:after="0"/>
            </w:pPr>
            <w:r>
              <w:rPr>
                <w:rFonts w:ascii="Times New Roman" w:hAnsi="Times New Roman"/>
                <w:b/>
                <w:bCs/>
              </w:rPr>
              <w:lastRenderedPageBreak/>
              <w:t>Содержание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8BB" w:rsidRDefault="000508BB"/>
        </w:tc>
        <w:tc>
          <w:tcPr>
            <w:tcW w:w="2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BB" w:rsidRDefault="000508BB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ОК 01, ОК 02, ОК 04, ОК 05, ОК 06, ОК 09, ПК 1.1, ПК1.2</w:t>
            </w:r>
          </w:p>
        </w:tc>
      </w:tr>
      <w:tr w:rsidR="000508BB" w:rsidTr="000508BB">
        <w:trPr>
          <w:trHeight w:val="23"/>
        </w:trPr>
        <w:tc>
          <w:tcPr>
            <w:tcW w:w="10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8BB" w:rsidRDefault="000508BB">
            <w:pPr>
              <w:suppressAutoHyphens w:val="0"/>
              <w:spacing w:after="0" w:line="25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BB" w:rsidRDefault="000508BB">
            <w:pPr>
              <w:spacing w:after="0"/>
            </w:pPr>
            <w:r>
              <w:rPr>
                <w:rFonts w:ascii="Times New Roman" w:hAnsi="Times New Roman"/>
                <w:b/>
                <w:bCs/>
              </w:rPr>
              <w:t xml:space="preserve">1. </w:t>
            </w:r>
            <w:r>
              <w:rPr>
                <w:rFonts w:ascii="Times New Roman" w:hAnsi="Times New Roman"/>
                <w:bCs/>
              </w:rPr>
              <w:t>Педагогические правоотношения. Лица, осуществляющие образовательную деятельность. Основания возникновения и прекращения образовательных правоотношений. Образовательные организации: типы, управление, устав, структура. Компетенции, права и обязанности образовательных организаций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8BB" w:rsidRDefault="000508BB">
            <w:pPr>
              <w:spacing w:after="0"/>
              <w:jc w:val="center"/>
            </w:pPr>
            <w:r>
              <w:rPr>
                <w:rFonts w:ascii="Times New Roman" w:hAnsi="Times New Roman"/>
                <w:bCs/>
                <w:highlight w:val="yellow"/>
              </w:rPr>
              <w:t>2</w:t>
            </w:r>
          </w:p>
        </w:tc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8BB" w:rsidRDefault="000508BB">
            <w:pPr>
              <w:suppressAutoHyphens w:val="0"/>
              <w:spacing w:after="0" w:line="256" w:lineRule="auto"/>
            </w:pPr>
          </w:p>
        </w:tc>
      </w:tr>
      <w:tr w:rsidR="000508BB" w:rsidTr="000508BB">
        <w:trPr>
          <w:trHeight w:val="23"/>
        </w:trPr>
        <w:tc>
          <w:tcPr>
            <w:tcW w:w="10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8BB" w:rsidRDefault="000508BB">
            <w:pPr>
              <w:suppressAutoHyphens w:val="0"/>
              <w:spacing w:after="0" w:line="25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BB" w:rsidRDefault="000508BB">
            <w:pPr>
              <w:spacing w:after="0"/>
            </w:pPr>
            <w:r>
              <w:rPr>
                <w:rFonts w:ascii="Times New Roman" w:hAnsi="Times New Roman"/>
                <w:b/>
                <w:bCs/>
              </w:rPr>
              <w:t>2.</w:t>
            </w:r>
            <w:r>
              <w:rPr>
                <w:rFonts w:ascii="Times New Roman" w:hAnsi="Times New Roman"/>
                <w:bCs/>
              </w:rPr>
              <w:t xml:space="preserve">. Индивидуальные предприниматели, осуществляющие образовательную деятельность. Обучающиеся и их родителя (законные представители) как участники образовательных правоотношений Правовой статус педагогических работников. Аттестация педагогических работников. </w:t>
            </w:r>
            <w:r>
              <w:rPr>
                <w:rFonts w:ascii="Times New Roman" w:hAnsi="Times New Roman"/>
                <w:b/>
                <w:bCs/>
              </w:rPr>
              <w:t xml:space="preserve">. </w:t>
            </w:r>
            <w:r>
              <w:rPr>
                <w:rFonts w:ascii="Times New Roman" w:hAnsi="Times New Roman"/>
                <w:bCs/>
              </w:rPr>
              <w:t>Социальная защита работников образовательных учреждений. Система оплаты труда.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8BB" w:rsidRDefault="000508BB">
            <w:pPr>
              <w:spacing w:after="0"/>
              <w:jc w:val="center"/>
            </w:pPr>
            <w:r>
              <w:rPr>
                <w:rFonts w:ascii="Times New Roman" w:hAnsi="Times New Roman"/>
                <w:bCs/>
                <w:highlight w:val="yellow"/>
              </w:rPr>
              <w:t>2</w:t>
            </w:r>
          </w:p>
        </w:tc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8BB" w:rsidRDefault="000508BB">
            <w:pPr>
              <w:suppressAutoHyphens w:val="0"/>
              <w:spacing w:after="0" w:line="256" w:lineRule="auto"/>
            </w:pPr>
          </w:p>
        </w:tc>
      </w:tr>
      <w:tr w:rsidR="000508BB" w:rsidTr="000508BB">
        <w:trPr>
          <w:trHeight w:val="23"/>
        </w:trPr>
        <w:tc>
          <w:tcPr>
            <w:tcW w:w="10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8BB" w:rsidRDefault="000508BB">
            <w:pPr>
              <w:suppressAutoHyphens w:val="0"/>
              <w:spacing w:after="0" w:line="25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BB" w:rsidRDefault="000508BB">
            <w:pPr>
              <w:spacing w:after="0"/>
            </w:pPr>
            <w:r>
              <w:rPr>
                <w:rFonts w:ascii="Times New Roman" w:hAnsi="Times New Roman"/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8BB" w:rsidRDefault="000508BB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8BB" w:rsidRDefault="000508BB">
            <w:pPr>
              <w:suppressAutoHyphens w:val="0"/>
              <w:spacing w:after="0" w:line="256" w:lineRule="auto"/>
            </w:pPr>
          </w:p>
        </w:tc>
      </w:tr>
      <w:tr w:rsidR="000508BB" w:rsidTr="000508BB">
        <w:trPr>
          <w:trHeight w:val="23"/>
        </w:trPr>
        <w:tc>
          <w:tcPr>
            <w:tcW w:w="10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8BB" w:rsidRDefault="000508BB">
            <w:pPr>
              <w:suppressAutoHyphens w:val="0"/>
              <w:spacing w:after="0" w:line="25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BB" w:rsidRDefault="000508BB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Практическое занятие 9  Составление трудового договора с образовательным учреждением.</w:t>
            </w:r>
          </w:p>
          <w:p w:rsidR="000508BB" w:rsidRDefault="000508BB">
            <w:pPr>
              <w:spacing w:after="0"/>
            </w:pPr>
            <w:r>
              <w:rPr>
                <w:rFonts w:ascii="Times New Roman" w:hAnsi="Times New Roman"/>
                <w:bCs/>
              </w:rPr>
              <w:t>Практическое занятие10   Составление трудового договора с образовательным учреждением.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8BB" w:rsidRDefault="000508BB">
            <w:pPr>
              <w:spacing w:after="0"/>
              <w:jc w:val="center"/>
              <w:rPr>
                <w:rFonts w:ascii="Times New Roman" w:hAnsi="Times New Roman"/>
                <w:bCs/>
                <w:highlight w:val="green"/>
              </w:rPr>
            </w:pPr>
            <w:r>
              <w:rPr>
                <w:rFonts w:ascii="Times New Roman" w:hAnsi="Times New Roman"/>
                <w:bCs/>
                <w:highlight w:val="green"/>
              </w:rPr>
              <w:t>2</w:t>
            </w:r>
          </w:p>
          <w:p w:rsidR="000508BB" w:rsidRDefault="000508BB">
            <w:pPr>
              <w:spacing w:after="0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bCs/>
                <w:highlight w:val="green"/>
              </w:rPr>
              <w:t>2</w:t>
            </w:r>
          </w:p>
        </w:tc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8BB" w:rsidRDefault="000508BB">
            <w:pPr>
              <w:suppressAutoHyphens w:val="0"/>
              <w:spacing w:after="0" w:line="256" w:lineRule="auto"/>
            </w:pPr>
          </w:p>
        </w:tc>
      </w:tr>
      <w:tr w:rsidR="000508BB" w:rsidTr="000508BB">
        <w:trPr>
          <w:trHeight w:val="23"/>
        </w:trPr>
        <w:tc>
          <w:tcPr>
            <w:tcW w:w="10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8BB" w:rsidRDefault="000508BB">
            <w:pPr>
              <w:suppressAutoHyphens w:val="0"/>
              <w:spacing w:after="0" w:line="25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BB" w:rsidRDefault="000508BB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Практическое занятие 11  Определение законности расторжения трудового договора . </w:t>
            </w:r>
          </w:p>
          <w:p w:rsidR="000508BB" w:rsidRDefault="000508BB">
            <w:pPr>
              <w:spacing w:after="0"/>
            </w:pPr>
            <w:r>
              <w:rPr>
                <w:rFonts w:ascii="Times New Roman" w:hAnsi="Times New Roman"/>
                <w:bCs/>
              </w:rPr>
              <w:lastRenderedPageBreak/>
              <w:t>Практическое занятие 12  По инициативе работодателя за виновные действия педагогического работника. Решение задач.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8BB" w:rsidRDefault="000508BB">
            <w:pPr>
              <w:spacing w:after="0"/>
              <w:jc w:val="center"/>
              <w:rPr>
                <w:rFonts w:ascii="Times New Roman" w:hAnsi="Times New Roman"/>
                <w:bCs/>
                <w:highlight w:val="green"/>
              </w:rPr>
            </w:pPr>
            <w:r>
              <w:rPr>
                <w:rFonts w:ascii="Times New Roman" w:hAnsi="Times New Roman"/>
                <w:bCs/>
                <w:highlight w:val="green"/>
              </w:rPr>
              <w:lastRenderedPageBreak/>
              <w:t>2</w:t>
            </w:r>
          </w:p>
          <w:p w:rsidR="000508BB" w:rsidRDefault="000508BB">
            <w:pPr>
              <w:spacing w:after="0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bCs/>
                <w:highlight w:val="green"/>
              </w:rPr>
              <w:t>2</w:t>
            </w:r>
          </w:p>
        </w:tc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8BB" w:rsidRDefault="000508BB">
            <w:pPr>
              <w:suppressAutoHyphens w:val="0"/>
              <w:spacing w:after="0" w:line="256" w:lineRule="auto"/>
            </w:pPr>
          </w:p>
        </w:tc>
      </w:tr>
      <w:tr w:rsidR="000508BB" w:rsidTr="000508BB">
        <w:trPr>
          <w:trHeight w:val="812"/>
        </w:trPr>
        <w:tc>
          <w:tcPr>
            <w:tcW w:w="10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8BB" w:rsidRDefault="000508BB">
            <w:pPr>
              <w:suppressAutoHyphens w:val="0"/>
              <w:spacing w:after="0" w:line="256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BB" w:rsidRDefault="000508BB">
            <w:pPr>
              <w:spacing w:after="0"/>
            </w:pPr>
            <w:r>
              <w:rPr>
                <w:rFonts w:ascii="Times New Roman" w:hAnsi="Times New Roman"/>
                <w:bCs/>
              </w:rPr>
              <w:t>Практическое занятие 13. Единые педагогические требования и творческая индивидуальность педагога.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8BB" w:rsidRDefault="000508BB">
            <w:pPr>
              <w:spacing w:after="0"/>
              <w:jc w:val="center"/>
            </w:pPr>
            <w:r>
              <w:rPr>
                <w:rFonts w:ascii="Times New Roman" w:hAnsi="Times New Roman"/>
                <w:bCs/>
                <w:highlight w:val="green"/>
              </w:rPr>
              <w:t>2</w:t>
            </w:r>
          </w:p>
        </w:tc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8BB" w:rsidRDefault="000508BB">
            <w:pPr>
              <w:suppressAutoHyphens w:val="0"/>
              <w:spacing w:after="0" w:line="256" w:lineRule="auto"/>
            </w:pPr>
          </w:p>
        </w:tc>
      </w:tr>
      <w:tr w:rsidR="000508BB" w:rsidTr="000508BB">
        <w:trPr>
          <w:trHeight w:val="23"/>
        </w:trPr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BB" w:rsidRDefault="000508BB">
            <w:pPr>
              <w:spacing w:after="0"/>
            </w:pPr>
            <w:r>
              <w:rPr>
                <w:rFonts w:ascii="Times New Roman" w:hAnsi="Times New Roman"/>
                <w:bCs/>
              </w:rPr>
              <w:t xml:space="preserve">Тема 2.2. </w:t>
            </w:r>
            <w:r>
              <w:rPr>
                <w:rFonts w:ascii="Times New Roman" w:hAnsi="Times New Roman"/>
                <w:bCs/>
              </w:rPr>
              <w:br/>
              <w:t>Правовая охрана детства в РФ.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BB" w:rsidRDefault="000508BB">
            <w:pPr>
              <w:spacing w:after="0"/>
            </w:pPr>
            <w:r>
              <w:rPr>
                <w:rFonts w:ascii="Times New Roman" w:hAnsi="Times New Roman"/>
                <w:b/>
                <w:bCs/>
              </w:rPr>
              <w:t>Содержание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8BB" w:rsidRDefault="000508BB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</w:rPr>
              <w:t>14/8</w:t>
            </w:r>
          </w:p>
        </w:tc>
        <w:tc>
          <w:tcPr>
            <w:tcW w:w="2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BB" w:rsidRDefault="000508BB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ОК 01, ОК 02, ОК 04, ОК 05, ОК 06, ОК 09, ПК 1.1, ПК1.2</w:t>
            </w:r>
          </w:p>
        </w:tc>
      </w:tr>
      <w:tr w:rsidR="000508BB" w:rsidTr="000508BB">
        <w:trPr>
          <w:trHeight w:val="23"/>
        </w:trPr>
        <w:tc>
          <w:tcPr>
            <w:tcW w:w="10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8BB" w:rsidRDefault="000508BB">
            <w:pPr>
              <w:suppressAutoHyphens w:val="0"/>
              <w:spacing w:after="0" w:line="256" w:lineRule="auto"/>
            </w:pP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BB" w:rsidRDefault="000508BB">
            <w:pPr>
              <w:spacing w:after="0"/>
            </w:pPr>
            <w:r>
              <w:rPr>
                <w:rFonts w:ascii="Times New Roman" w:hAnsi="Times New Roman"/>
                <w:b/>
                <w:bCs/>
              </w:rPr>
              <w:t xml:space="preserve">1. </w:t>
            </w:r>
            <w:r>
              <w:rPr>
                <w:rFonts w:ascii="Times New Roman" w:hAnsi="Times New Roman"/>
                <w:bCs/>
              </w:rPr>
              <w:t>Международная защита прав детей. Конвенция о правах ребенка. Законодательство РФ как инструмент защиты прав ребенка. Характеристика основных нормативно-правовых актов, направленных на защиту детей.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8BB" w:rsidRDefault="000508BB">
            <w:pPr>
              <w:spacing w:after="0"/>
              <w:jc w:val="center"/>
            </w:pPr>
            <w:r>
              <w:rPr>
                <w:rFonts w:ascii="Times New Roman" w:hAnsi="Times New Roman"/>
                <w:bCs/>
                <w:highlight w:val="yellow"/>
              </w:rPr>
              <w:t>2</w:t>
            </w:r>
          </w:p>
        </w:tc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8BB" w:rsidRDefault="000508BB">
            <w:pPr>
              <w:suppressAutoHyphens w:val="0"/>
              <w:spacing w:after="0" w:line="256" w:lineRule="auto"/>
            </w:pPr>
          </w:p>
        </w:tc>
      </w:tr>
      <w:tr w:rsidR="000508BB" w:rsidTr="000508BB">
        <w:trPr>
          <w:trHeight w:val="23"/>
        </w:trPr>
        <w:tc>
          <w:tcPr>
            <w:tcW w:w="10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8BB" w:rsidRDefault="000508BB">
            <w:pPr>
              <w:suppressAutoHyphens w:val="0"/>
              <w:spacing w:after="0" w:line="256" w:lineRule="auto"/>
            </w:pP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BB" w:rsidRDefault="000508BB">
            <w:pPr>
              <w:spacing w:after="0"/>
            </w:pPr>
            <w:r>
              <w:rPr>
                <w:rFonts w:ascii="Times New Roman" w:hAnsi="Times New Roman"/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8BB" w:rsidRDefault="000508BB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8BB" w:rsidRDefault="000508BB">
            <w:pPr>
              <w:suppressAutoHyphens w:val="0"/>
              <w:spacing w:after="0" w:line="256" w:lineRule="auto"/>
            </w:pPr>
          </w:p>
        </w:tc>
      </w:tr>
      <w:tr w:rsidR="000508BB" w:rsidTr="000508BB">
        <w:trPr>
          <w:trHeight w:val="23"/>
        </w:trPr>
        <w:tc>
          <w:tcPr>
            <w:tcW w:w="10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8BB" w:rsidRDefault="000508BB">
            <w:pPr>
              <w:suppressAutoHyphens w:val="0"/>
              <w:spacing w:after="0" w:line="256" w:lineRule="auto"/>
            </w:pP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BB" w:rsidRDefault="000508BB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Практическое занятие 14  Роль органов социальной защиты населения, опеки и попечительства в обеспечении законных интересов детей.</w:t>
            </w:r>
          </w:p>
          <w:p w:rsidR="000508BB" w:rsidRDefault="000508BB">
            <w:pPr>
              <w:spacing w:after="0"/>
            </w:pPr>
            <w:r>
              <w:rPr>
                <w:rFonts w:ascii="Times New Roman" w:hAnsi="Times New Roman"/>
                <w:bCs/>
              </w:rPr>
              <w:t>Практическое занятие 15  Роль органов социальной защиты населения, опеки и попечительства в обеспечении законных интересов детей.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8BB" w:rsidRDefault="000508BB">
            <w:pPr>
              <w:spacing w:after="0"/>
              <w:jc w:val="center"/>
              <w:rPr>
                <w:rFonts w:ascii="Times New Roman" w:hAnsi="Times New Roman"/>
                <w:bCs/>
                <w:highlight w:val="green"/>
              </w:rPr>
            </w:pPr>
            <w:r>
              <w:rPr>
                <w:rFonts w:ascii="Times New Roman" w:hAnsi="Times New Roman"/>
                <w:bCs/>
                <w:highlight w:val="green"/>
              </w:rPr>
              <w:t>2</w:t>
            </w:r>
          </w:p>
          <w:p w:rsidR="000508BB" w:rsidRDefault="000508BB">
            <w:pPr>
              <w:spacing w:after="0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bCs/>
                <w:highlight w:val="green"/>
              </w:rPr>
              <w:t>2</w:t>
            </w:r>
          </w:p>
        </w:tc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8BB" w:rsidRDefault="000508BB">
            <w:pPr>
              <w:suppressAutoHyphens w:val="0"/>
              <w:spacing w:after="0" w:line="256" w:lineRule="auto"/>
            </w:pPr>
          </w:p>
        </w:tc>
      </w:tr>
      <w:tr w:rsidR="000508BB" w:rsidTr="000508BB">
        <w:trPr>
          <w:trHeight w:val="23"/>
        </w:trPr>
        <w:tc>
          <w:tcPr>
            <w:tcW w:w="10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8BB" w:rsidRDefault="000508BB">
            <w:pPr>
              <w:suppressAutoHyphens w:val="0"/>
              <w:spacing w:after="0" w:line="256" w:lineRule="auto"/>
            </w:pP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8BB" w:rsidRDefault="000508BB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Практическое занятие 16  Семейный кодекс РФ о защите прав детей</w:t>
            </w:r>
          </w:p>
          <w:p w:rsidR="000508BB" w:rsidRDefault="000508BB">
            <w:pPr>
              <w:spacing w:after="0"/>
              <w:rPr>
                <w:rFonts w:ascii="Times New Roman" w:hAnsi="Times New Roman"/>
                <w:bCs/>
              </w:rPr>
            </w:pPr>
          </w:p>
          <w:p w:rsidR="000508BB" w:rsidRDefault="000508BB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Практическое занятие 17 Семейный кодекс РФ о защите прав детей</w:t>
            </w:r>
          </w:p>
          <w:p w:rsidR="003F47B9" w:rsidRDefault="003F47B9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Практическое занятие 18 Анализ международных  документов по правам ребенка</w:t>
            </w:r>
          </w:p>
          <w:p w:rsidR="003F47B9" w:rsidRDefault="003F47B9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Практическое занятие 19 Анализ Российских документов по правам ребенка</w:t>
            </w:r>
          </w:p>
          <w:p w:rsidR="003F47B9" w:rsidRDefault="003F47B9">
            <w:pPr>
              <w:spacing w:after="0"/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8BB" w:rsidRDefault="000508BB">
            <w:pPr>
              <w:spacing w:after="0"/>
              <w:jc w:val="center"/>
              <w:rPr>
                <w:rFonts w:ascii="Times New Roman" w:hAnsi="Times New Roman"/>
                <w:bCs/>
                <w:highlight w:val="green"/>
              </w:rPr>
            </w:pPr>
            <w:r>
              <w:rPr>
                <w:rFonts w:ascii="Times New Roman" w:hAnsi="Times New Roman"/>
                <w:bCs/>
                <w:highlight w:val="green"/>
              </w:rPr>
              <w:t>2</w:t>
            </w:r>
          </w:p>
          <w:p w:rsidR="000508BB" w:rsidRDefault="000508BB">
            <w:pPr>
              <w:spacing w:after="0"/>
              <w:jc w:val="center"/>
              <w:rPr>
                <w:rFonts w:ascii="Times New Roman" w:hAnsi="Times New Roman"/>
                <w:bCs/>
                <w:highlight w:val="green"/>
              </w:rPr>
            </w:pPr>
            <w:r>
              <w:rPr>
                <w:rFonts w:ascii="Times New Roman" w:hAnsi="Times New Roman"/>
                <w:bCs/>
                <w:highlight w:val="green"/>
              </w:rPr>
              <w:t>2</w:t>
            </w:r>
          </w:p>
          <w:p w:rsidR="003F47B9" w:rsidRDefault="003F47B9">
            <w:pPr>
              <w:spacing w:after="0"/>
              <w:jc w:val="center"/>
              <w:rPr>
                <w:rFonts w:ascii="Times New Roman" w:hAnsi="Times New Roman"/>
                <w:bCs/>
                <w:highlight w:val="green"/>
              </w:rPr>
            </w:pPr>
            <w:r>
              <w:rPr>
                <w:rFonts w:ascii="Times New Roman" w:hAnsi="Times New Roman"/>
                <w:bCs/>
                <w:highlight w:val="green"/>
              </w:rPr>
              <w:t>2</w:t>
            </w:r>
          </w:p>
          <w:p w:rsidR="003F47B9" w:rsidRDefault="003F47B9">
            <w:pPr>
              <w:spacing w:after="0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bCs/>
                <w:highlight w:val="green"/>
              </w:rPr>
              <w:t>2</w:t>
            </w:r>
          </w:p>
        </w:tc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8BB" w:rsidRDefault="000508BB">
            <w:pPr>
              <w:suppressAutoHyphens w:val="0"/>
              <w:spacing w:after="0" w:line="256" w:lineRule="auto"/>
            </w:pPr>
          </w:p>
        </w:tc>
      </w:tr>
      <w:tr w:rsidR="000508BB" w:rsidTr="000508BB">
        <w:tc>
          <w:tcPr>
            <w:tcW w:w="10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BB" w:rsidRDefault="000508BB">
            <w:pPr>
              <w:spacing w:after="0"/>
            </w:pPr>
            <w:r>
              <w:rPr>
                <w:rFonts w:ascii="Times New Roman" w:hAnsi="Times New Roman"/>
                <w:b/>
              </w:rPr>
              <w:t xml:space="preserve"> Самостоятельная работа: </w:t>
            </w:r>
            <w:r>
              <w:rPr>
                <w:rFonts w:ascii="Times New Roman" w:hAnsi="Times New Roman"/>
                <w:b/>
                <w:bCs/>
              </w:rPr>
              <w:t>Законодательство РФ как инструмент защиты прав ребенка.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8BB" w:rsidRDefault="003F47B9">
            <w:pPr>
              <w:snapToGrid w:val="0"/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8BB" w:rsidRDefault="000508BB">
            <w:pPr>
              <w:snapToGrid w:val="0"/>
              <w:spacing w:after="0"/>
              <w:rPr>
                <w:rFonts w:ascii="Times New Roman" w:hAnsi="Times New Roman"/>
                <w:b/>
                <w:i/>
              </w:rPr>
            </w:pPr>
          </w:p>
        </w:tc>
      </w:tr>
      <w:tr w:rsidR="000508BB" w:rsidTr="000508BB">
        <w:tc>
          <w:tcPr>
            <w:tcW w:w="1024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BB" w:rsidRDefault="000508BB">
            <w:pPr>
              <w:spacing w:after="0"/>
            </w:pPr>
            <w:r>
              <w:rPr>
                <w:rFonts w:ascii="Times New Roman" w:hAnsi="Times New Roman"/>
                <w:b/>
                <w:bCs/>
              </w:rPr>
              <w:t>ПРОМЕЖУТОЧНАЯ АТТЕСТАЦИЯ</w:t>
            </w:r>
          </w:p>
        </w:tc>
        <w:tc>
          <w:tcPr>
            <w:tcW w:w="1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8BB" w:rsidRDefault="000508BB">
            <w:pPr>
              <w:snapToGrid w:val="0"/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8BB" w:rsidRDefault="000508BB">
            <w:pPr>
              <w:suppressAutoHyphens w:val="0"/>
              <w:spacing w:after="0" w:line="256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0508BB" w:rsidTr="000508BB">
        <w:trPr>
          <w:trHeight w:val="23"/>
        </w:trPr>
        <w:tc>
          <w:tcPr>
            <w:tcW w:w="10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BB" w:rsidRDefault="000508BB" w:rsidP="003F47B9">
            <w:pPr>
              <w:spacing w:after="0"/>
            </w:pPr>
            <w:r>
              <w:rPr>
                <w:rFonts w:ascii="Times New Roman" w:hAnsi="Times New Roman"/>
                <w:b/>
                <w:bCs/>
              </w:rPr>
              <w:t>Всего:5</w:t>
            </w:r>
            <w:r w:rsidR="003F47B9">
              <w:rPr>
                <w:rFonts w:ascii="Times New Roman" w:hAnsi="Times New Roman"/>
                <w:b/>
                <w:bCs/>
              </w:rPr>
              <w:t>6</w:t>
            </w:r>
            <w:r>
              <w:rPr>
                <w:rFonts w:ascii="Times New Roman" w:hAnsi="Times New Roman"/>
                <w:b/>
                <w:bCs/>
              </w:rPr>
              <w:t>;  теоретических- 1</w:t>
            </w:r>
            <w:r w:rsidR="003F47B9">
              <w:rPr>
                <w:rFonts w:ascii="Times New Roman" w:hAnsi="Times New Roman"/>
                <w:b/>
                <w:bCs/>
              </w:rPr>
              <w:t>8</w:t>
            </w:r>
            <w:r>
              <w:rPr>
                <w:rFonts w:ascii="Times New Roman" w:hAnsi="Times New Roman"/>
                <w:b/>
                <w:bCs/>
              </w:rPr>
              <w:t>; практических- 3</w:t>
            </w:r>
            <w:r w:rsidR="003F47B9">
              <w:rPr>
                <w:rFonts w:ascii="Times New Roman" w:hAnsi="Times New Roman"/>
                <w:b/>
                <w:bCs/>
              </w:rPr>
              <w:t>8</w:t>
            </w:r>
            <w:r>
              <w:rPr>
                <w:rFonts w:ascii="Times New Roman" w:hAnsi="Times New Roman"/>
                <w:b/>
                <w:bCs/>
              </w:rPr>
              <w:t>; самостоятельных-</w:t>
            </w:r>
            <w:r w:rsidR="003F47B9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8BB" w:rsidRDefault="000508BB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</w:rPr>
              <w:t>52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8BB" w:rsidRDefault="000508BB">
            <w:pPr>
              <w:snapToGrid w:val="0"/>
              <w:spacing w:after="0"/>
              <w:rPr>
                <w:rFonts w:ascii="Times New Roman" w:hAnsi="Times New Roman"/>
                <w:b/>
                <w:bCs/>
                <w:i/>
              </w:rPr>
            </w:pPr>
          </w:p>
        </w:tc>
      </w:tr>
    </w:tbl>
    <w:p w:rsidR="000508BB" w:rsidRDefault="000508BB" w:rsidP="000508BB">
      <w:pPr>
        <w:suppressAutoHyphens w:val="0"/>
        <w:spacing w:after="0" w:line="240" w:lineRule="auto"/>
        <w:rPr>
          <w:rFonts w:ascii="Times New Roman" w:hAnsi="Times New Roman"/>
          <w:i/>
          <w:sz w:val="24"/>
          <w:szCs w:val="24"/>
          <w:lang w:val="x-none"/>
        </w:rPr>
        <w:sectPr w:rsidR="000508BB">
          <w:pgSz w:w="16838" w:h="11906" w:orient="landscape"/>
          <w:pgMar w:top="851" w:right="1134" w:bottom="851" w:left="992" w:header="720" w:footer="709" w:gutter="0"/>
          <w:cols w:space="720"/>
        </w:sectPr>
      </w:pPr>
    </w:p>
    <w:p w:rsidR="000508BB" w:rsidRDefault="000508BB" w:rsidP="000508BB">
      <w:pPr>
        <w:jc w:val="center"/>
      </w:pPr>
      <w:r>
        <w:rPr>
          <w:rFonts w:ascii="Times New Roman" w:hAnsi="Times New Roman"/>
          <w:b/>
          <w:bCs/>
        </w:rPr>
        <w:lastRenderedPageBreak/>
        <w:t>3. УСЛОВИЯ РЕАЛИЗАЦИИ УЧЕБНОЙ ДИСЦИПЛИНЫ</w:t>
      </w:r>
    </w:p>
    <w:p w:rsidR="000508BB" w:rsidRDefault="000508BB" w:rsidP="000508BB">
      <w:pPr>
        <w:spacing w:after="0"/>
        <w:ind w:firstLine="709"/>
        <w:jc w:val="both"/>
      </w:pPr>
      <w:r>
        <w:rPr>
          <w:rFonts w:ascii="Times New Roman" w:hAnsi="Times New Roman"/>
          <w:b/>
          <w:bCs/>
          <w:sz w:val="24"/>
          <w:szCs w:val="24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0508BB" w:rsidRDefault="000508BB" w:rsidP="000508BB">
      <w:pPr>
        <w:spacing w:after="0"/>
        <w:ind w:firstLine="709"/>
        <w:jc w:val="both"/>
      </w:pPr>
      <w:r>
        <w:rPr>
          <w:rFonts w:ascii="Times New Roman" w:hAnsi="Times New Roman"/>
          <w:bCs/>
          <w:sz w:val="24"/>
          <w:szCs w:val="24"/>
        </w:rPr>
        <w:t>Кабинет</w:t>
      </w:r>
      <w:r>
        <w:rPr>
          <w:rFonts w:ascii="Times New Roman" w:hAnsi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«Гуманитарных и социально-экономических дисциплин»</w:t>
      </w:r>
      <w:r>
        <w:rPr>
          <w:rFonts w:ascii="Times New Roman" w:hAnsi="Times New Roman"/>
          <w:sz w:val="24"/>
          <w:szCs w:val="24"/>
          <w:lang w:eastAsia="en-US"/>
        </w:rPr>
        <w:t xml:space="preserve">, оснащенный </w:t>
      </w:r>
      <w:r>
        <w:rPr>
          <w:rFonts w:ascii="Times New Roman" w:hAnsi="Times New Roman"/>
          <w:sz w:val="24"/>
          <w:szCs w:val="24"/>
          <w:lang w:eastAsia="en-US"/>
        </w:rPr>
        <w:br/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в соответствии с п. 6.1.2.1 примерной образовательной программы по специальности. </w:t>
      </w:r>
    </w:p>
    <w:p w:rsidR="000508BB" w:rsidRDefault="000508BB" w:rsidP="000508BB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:rsidR="000508BB" w:rsidRDefault="000508BB" w:rsidP="000508BB">
      <w:pPr>
        <w:spacing w:after="0"/>
        <w:ind w:firstLine="709"/>
        <w:jc w:val="both"/>
      </w:pPr>
      <w:r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0508BB" w:rsidRDefault="000508BB" w:rsidP="000508BB">
      <w:pPr>
        <w:spacing w:after="0"/>
        <w:ind w:firstLine="709"/>
        <w:jc w:val="both"/>
      </w:pPr>
      <w:r>
        <w:rPr>
          <w:rFonts w:ascii="Times New Roman" w:hAnsi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>
        <w:rPr>
          <w:rFonts w:ascii="Times New Roman" w:hAnsi="Times New Roman"/>
          <w:sz w:val="24"/>
          <w:szCs w:val="24"/>
        </w:rPr>
        <w:t xml:space="preserve">ечатные и/или электронные образовательные и информационные ресурсы для использования в образовательном процессе. При формировании </w:t>
      </w:r>
      <w:r>
        <w:rPr>
          <w:rFonts w:ascii="Times New Roman" w:hAnsi="Times New Roman"/>
          <w:bCs/>
          <w:sz w:val="24"/>
          <w:szCs w:val="24"/>
        </w:rPr>
        <w:t>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0508BB" w:rsidRDefault="000508BB" w:rsidP="000508BB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0508BB" w:rsidRDefault="000508BB" w:rsidP="000508BB">
      <w:pPr>
        <w:spacing w:after="0"/>
        <w:ind w:firstLine="709"/>
        <w:jc w:val="both"/>
      </w:pPr>
      <w:r>
        <w:rPr>
          <w:rFonts w:ascii="Times New Roman" w:hAnsi="Times New Roman"/>
          <w:b/>
          <w:sz w:val="24"/>
          <w:szCs w:val="24"/>
        </w:rPr>
        <w:t>3.2.1. Основные печатные и электронные издания</w:t>
      </w:r>
    </w:p>
    <w:p w:rsidR="000508BB" w:rsidRDefault="000508BB" w:rsidP="000508BB">
      <w:pPr>
        <w:spacing w:after="0"/>
        <w:ind w:firstLine="709"/>
        <w:jc w:val="both"/>
      </w:pPr>
      <w:r>
        <w:rPr>
          <w:rFonts w:ascii="Times New Roman" w:hAnsi="Times New Roman"/>
        </w:rPr>
        <w:t xml:space="preserve">1. </w:t>
      </w:r>
      <w:r>
        <w:rPr>
          <w:rFonts w:ascii="Times New Roman" w:hAnsi="Times New Roman"/>
          <w:iCs/>
          <w:color w:val="000000"/>
          <w:shd w:val="clear" w:color="auto" w:fill="FFFFFF"/>
        </w:rPr>
        <w:t>Николюкин, С. В.  Правовое обеспечение профессиональной деятельности : учебник и практикум для среднего профессионального образования / С. В. Николюкин. — Москва : Издательство Юрайт, 2022. — 248 с. — (Профессиональное образование). — ISBN 978-5-534-14511-3. — Текст : электронный // Образовательная платформа Юрайт [сайт]. — URL: https://urait.ru/bcode/497103 (дата обращения: 13.08.2022).</w:t>
      </w:r>
      <w:r>
        <w:rPr>
          <w:rFonts w:ascii="Times New Roman" w:hAnsi="Times New Roman"/>
          <w:color w:val="000000"/>
          <w:shd w:val="clear" w:color="auto" w:fill="FFFFFF"/>
        </w:rPr>
        <w:t>.</w:t>
      </w:r>
    </w:p>
    <w:p w:rsidR="000508BB" w:rsidRDefault="000508BB" w:rsidP="000508BB">
      <w:pPr>
        <w:spacing w:after="0"/>
        <w:ind w:firstLine="709"/>
        <w:jc w:val="both"/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Афанасьев, И. В.  Правовое обеспечение профессиональной деятельности : учебное пособие для среднего профессионального образования / И. В. Афанасьев, И. В. Афанасьева. — Москва : Издательство Юрайт, 2022. — 155 с. — (Профессиональное образование). — ISBN 978-5-534-10774-6. — Текст : электронный // Образовательная платформа Юрайт [сайт]. — URL: https://urait.ru/bcode/494801 (дата обращения: 13.08.2022). </w:t>
      </w:r>
    </w:p>
    <w:p w:rsidR="000508BB" w:rsidRDefault="000508BB" w:rsidP="000508BB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0508BB" w:rsidRDefault="000508BB" w:rsidP="000508BB">
      <w:pPr>
        <w:spacing w:after="0"/>
        <w:ind w:firstLine="709"/>
        <w:contextualSpacing/>
        <w:jc w:val="both"/>
      </w:pPr>
      <w:r>
        <w:rPr>
          <w:rFonts w:ascii="Times New Roman" w:hAnsi="Times New Roman"/>
          <w:b/>
          <w:bCs/>
          <w:sz w:val="24"/>
          <w:szCs w:val="24"/>
        </w:rPr>
        <w:t xml:space="preserve">3.2.2. Дополнительные источники </w:t>
      </w:r>
    </w:p>
    <w:p w:rsidR="000508BB" w:rsidRDefault="000508BB" w:rsidP="000508BB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  <w:r>
        <w:rPr>
          <w:rFonts w:ascii="Times New Roman" w:hAnsi="Times New Roman"/>
        </w:rPr>
        <w:t xml:space="preserve">Кузибецкий А. Н. Правовое обеспечение профессиональной деятельности в образовательных организациях: учебник для студ. учреждений сред. проф. образования / А.Н.Кузибецкий, В. Ю.Розка, М. В. Николаева. — 7-е изд., перераб. и доп. — М.: Издательский центр «Академия», 2020. — 352 с. </w:t>
      </w:r>
    </w:p>
    <w:p w:rsidR="000508BB" w:rsidRDefault="000508BB" w:rsidP="000508BB">
      <w:pPr>
        <w:jc w:val="center"/>
      </w:pPr>
      <w:r>
        <w:rPr>
          <w:rFonts w:ascii="Times New Roman" w:hAnsi="Times New Roman"/>
          <w:b/>
          <w:sz w:val="24"/>
          <w:szCs w:val="24"/>
        </w:rPr>
        <w:t xml:space="preserve">4. КОНТРОЛЬ И ОЦЕНКА РЕЗУЛЬТАТОВ ОСВОЕНИЯ  </w:t>
      </w:r>
    </w:p>
    <w:p w:rsidR="000508BB" w:rsidRDefault="000508BB" w:rsidP="000508BB">
      <w:pPr>
        <w:jc w:val="center"/>
      </w:pPr>
      <w:r>
        <w:rPr>
          <w:rFonts w:ascii="Times New Roman" w:hAnsi="Times New Roman"/>
          <w:b/>
          <w:sz w:val="24"/>
          <w:szCs w:val="24"/>
        </w:rPr>
        <w:t>УЧЕБНОЙ ДИСЦИПЛИНЫ</w:t>
      </w:r>
    </w:p>
    <w:p w:rsidR="000508BB" w:rsidRDefault="000508BB" w:rsidP="000508BB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704"/>
        <w:gridCol w:w="3045"/>
        <w:gridCol w:w="2596"/>
      </w:tblGrid>
      <w:tr w:rsidR="000508BB" w:rsidTr="000508BB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BB" w:rsidRDefault="000508B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</w:rPr>
              <w:t>Результаты обучения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BB" w:rsidRDefault="000508B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</w:rPr>
              <w:t>Критерии оценки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BB" w:rsidRDefault="000508B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</w:rPr>
              <w:t>Методы оценки</w:t>
            </w:r>
          </w:p>
        </w:tc>
      </w:tr>
      <w:tr w:rsidR="000508BB" w:rsidTr="000508BB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BB" w:rsidRDefault="000508B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i/>
              </w:rPr>
              <w:t>Перечень умений, осваиваемых</w:t>
            </w:r>
            <w:r>
              <w:rPr>
                <w:rFonts w:ascii="Times New Roman" w:hAnsi="Times New Roman"/>
                <w:bCs/>
                <w:i/>
              </w:rPr>
              <w:br/>
              <w:t xml:space="preserve"> в рамках дисциплины: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8BB" w:rsidRDefault="000508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8BB" w:rsidRDefault="000508B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0508BB" w:rsidTr="000508BB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BB" w:rsidRDefault="000508BB">
            <w:pPr>
              <w:widowControl w:val="0"/>
              <w:tabs>
                <w:tab w:val="left" w:pos="708"/>
              </w:tabs>
              <w:spacing w:after="0"/>
              <w:jc w:val="both"/>
            </w:pPr>
            <w:r>
              <w:rPr>
                <w:rFonts w:ascii="Times New Roman" w:hAnsi="Times New Roman"/>
              </w:rPr>
              <w:t>- использовать нормативные правовые акты, регламентирующие профессиональную деятельность в области образования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BB" w:rsidRDefault="000508BB">
            <w:pPr>
              <w:spacing w:after="0" w:line="240" w:lineRule="auto"/>
            </w:pPr>
            <w:r>
              <w:rPr>
                <w:rFonts w:ascii="Times New Roman" w:hAnsi="Times New Roman"/>
                <w:bCs/>
              </w:rPr>
              <w:t>Умение применять нормативные правовые акты в профессиональной деятельности</w:t>
            </w:r>
          </w:p>
        </w:tc>
        <w:tc>
          <w:tcPr>
            <w:tcW w:w="2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BB" w:rsidRDefault="000508BB">
            <w:pPr>
              <w:spacing w:after="0" w:line="240" w:lineRule="auto"/>
            </w:pPr>
            <w:r>
              <w:rPr>
                <w:rFonts w:ascii="Times New Roman" w:hAnsi="Times New Roman"/>
                <w:bCs/>
              </w:rPr>
              <w:t>Экспертное наблюдение за ходом выполнения практической работы;</w:t>
            </w:r>
          </w:p>
          <w:p w:rsidR="000508BB" w:rsidRDefault="000508BB">
            <w:pPr>
              <w:spacing w:after="0" w:line="240" w:lineRule="auto"/>
            </w:pPr>
            <w:r>
              <w:rPr>
                <w:rFonts w:ascii="Times New Roman" w:hAnsi="Times New Roman"/>
                <w:bCs/>
              </w:rPr>
              <w:t>Мониторинг роста уровня самостоятельности и навыков получения нового знания каждым обучающимся</w:t>
            </w:r>
          </w:p>
          <w:p w:rsidR="000508BB" w:rsidRDefault="000508BB">
            <w:pPr>
              <w:spacing w:after="0" w:line="240" w:lineRule="auto"/>
            </w:pPr>
            <w:r>
              <w:rPr>
                <w:rFonts w:ascii="Times New Roman" w:hAnsi="Times New Roman"/>
                <w:bCs/>
              </w:rPr>
              <w:lastRenderedPageBreak/>
              <w:t>Оценка ответов в устной/ письменной форме;</w:t>
            </w:r>
          </w:p>
          <w:p w:rsidR="000508BB" w:rsidRDefault="000508BB">
            <w:pPr>
              <w:spacing w:after="0" w:line="240" w:lineRule="auto"/>
            </w:pPr>
            <w:r>
              <w:rPr>
                <w:rFonts w:ascii="Times New Roman" w:hAnsi="Times New Roman"/>
                <w:bCs/>
              </w:rPr>
              <w:t>Зачет</w:t>
            </w:r>
          </w:p>
        </w:tc>
      </w:tr>
      <w:tr w:rsidR="000508BB" w:rsidTr="000508BB">
        <w:trPr>
          <w:trHeight w:val="896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BB" w:rsidRDefault="000508BB">
            <w:pPr>
              <w:widowControl w:val="0"/>
              <w:tabs>
                <w:tab w:val="left" w:pos="708"/>
              </w:tabs>
              <w:spacing w:after="0"/>
              <w:jc w:val="both"/>
            </w:pPr>
            <w:r>
              <w:rPr>
                <w:rFonts w:ascii="Times New Roman" w:hAnsi="Times New Roman"/>
              </w:rPr>
              <w:t>- защищать свои права в соответствии с гражданским, гражданским процессуальным и трудовым законодательством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BB" w:rsidRDefault="000508BB">
            <w:pPr>
              <w:spacing w:after="0" w:line="240" w:lineRule="auto"/>
            </w:pPr>
            <w:r>
              <w:rPr>
                <w:rFonts w:ascii="Times New Roman" w:hAnsi="Times New Roman"/>
                <w:bCs/>
              </w:rPr>
              <w:t>Умение защищать свои права в соответствии с гражданским, гражданским процессуальным и трудовым законодательством</w:t>
            </w:r>
          </w:p>
        </w:tc>
        <w:tc>
          <w:tcPr>
            <w:tcW w:w="2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8BB" w:rsidRDefault="000508BB">
            <w:pPr>
              <w:suppressAutoHyphens w:val="0"/>
              <w:spacing w:after="0" w:line="256" w:lineRule="auto"/>
            </w:pPr>
          </w:p>
        </w:tc>
      </w:tr>
      <w:tr w:rsidR="000508BB" w:rsidTr="000508BB">
        <w:trPr>
          <w:trHeight w:val="896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BB" w:rsidRDefault="000508BB">
            <w:pPr>
              <w:widowControl w:val="0"/>
              <w:tabs>
                <w:tab w:val="left" w:pos="708"/>
              </w:tabs>
              <w:spacing w:after="0"/>
              <w:jc w:val="both"/>
            </w:pPr>
            <w:r>
              <w:rPr>
                <w:rFonts w:ascii="Times New Roman" w:hAnsi="Times New Roman"/>
              </w:rPr>
              <w:lastRenderedPageBreak/>
              <w:t>- анализировать и оценивать результаты и последствия действий (бездействия) с правовой точки зрения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BB" w:rsidRDefault="000508BB">
            <w:pPr>
              <w:spacing w:after="0" w:line="240" w:lineRule="auto"/>
            </w:pPr>
            <w:r>
              <w:rPr>
                <w:rFonts w:ascii="Times New Roman" w:hAnsi="Times New Roman"/>
                <w:bCs/>
              </w:rPr>
              <w:t>Умение анализировать и оценивать результаты и последствия действий с правовой точки зрения</w:t>
            </w:r>
          </w:p>
        </w:tc>
        <w:tc>
          <w:tcPr>
            <w:tcW w:w="2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8BB" w:rsidRDefault="000508BB">
            <w:pPr>
              <w:suppressAutoHyphens w:val="0"/>
              <w:spacing w:after="0" w:line="256" w:lineRule="auto"/>
            </w:pPr>
          </w:p>
        </w:tc>
      </w:tr>
      <w:tr w:rsidR="000508BB" w:rsidTr="000508BB">
        <w:trPr>
          <w:trHeight w:val="571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BB" w:rsidRDefault="000508BB">
            <w:pPr>
              <w:widowControl w:val="0"/>
              <w:tabs>
                <w:tab w:val="left" w:pos="708"/>
              </w:tabs>
              <w:spacing w:after="0"/>
              <w:jc w:val="both"/>
            </w:pPr>
            <w:r>
              <w:rPr>
                <w:rFonts w:ascii="Times New Roman" w:hAnsi="Times New Roman"/>
                <w:bCs/>
                <w:i/>
              </w:rPr>
              <w:lastRenderedPageBreak/>
              <w:t xml:space="preserve">Перечень знаний, осваиваемых </w:t>
            </w:r>
            <w:r>
              <w:rPr>
                <w:rFonts w:ascii="Times New Roman" w:hAnsi="Times New Roman"/>
                <w:bCs/>
                <w:i/>
              </w:rPr>
              <w:br/>
              <w:t>в рамках дисциплины: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8BB" w:rsidRDefault="000508BB">
            <w:pPr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8BB" w:rsidRDefault="000508BB">
            <w:pPr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0508BB" w:rsidTr="000508BB">
        <w:trPr>
          <w:trHeight w:val="896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BB" w:rsidRDefault="000508BB">
            <w:pPr>
              <w:widowControl w:val="0"/>
              <w:tabs>
                <w:tab w:val="left" w:pos="708"/>
              </w:tabs>
              <w:spacing w:after="0"/>
              <w:jc w:val="both"/>
            </w:pPr>
            <w:r>
              <w:rPr>
                <w:rFonts w:ascii="Times New Roman" w:hAnsi="Times New Roman"/>
                <w:lang w:eastAsia="en-US"/>
              </w:rPr>
              <w:t>- основные положения Конституции Российской Федерации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BB" w:rsidRDefault="000508BB">
            <w:pPr>
              <w:spacing w:after="0" w:line="240" w:lineRule="auto"/>
            </w:pPr>
            <w:r>
              <w:rPr>
                <w:rFonts w:ascii="Times New Roman" w:hAnsi="Times New Roman"/>
                <w:bCs/>
              </w:rPr>
              <w:t>Знать основные положения Конституции РФ</w:t>
            </w:r>
          </w:p>
        </w:tc>
        <w:tc>
          <w:tcPr>
            <w:tcW w:w="2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BB" w:rsidRDefault="000508BB">
            <w:pPr>
              <w:spacing w:after="0" w:line="240" w:lineRule="auto"/>
            </w:pPr>
            <w:r>
              <w:rPr>
                <w:rFonts w:ascii="Times New Roman" w:hAnsi="Times New Roman"/>
                <w:bCs/>
              </w:rPr>
              <w:t xml:space="preserve">Экспертное наблюдение </w:t>
            </w:r>
            <w:r>
              <w:rPr>
                <w:rFonts w:ascii="Times New Roman" w:hAnsi="Times New Roman"/>
                <w:bCs/>
              </w:rPr>
              <w:br/>
              <w:t xml:space="preserve">за ходом выполнения </w:t>
            </w:r>
            <w:r>
              <w:rPr>
                <w:rFonts w:ascii="Times New Roman" w:hAnsi="Times New Roman"/>
                <w:bCs/>
              </w:rPr>
              <w:br/>
              <w:t>практической работы</w:t>
            </w:r>
          </w:p>
          <w:p w:rsidR="000508BB" w:rsidRDefault="000508BB">
            <w:pPr>
              <w:spacing w:after="0" w:line="240" w:lineRule="auto"/>
            </w:pPr>
            <w:r>
              <w:rPr>
                <w:rFonts w:ascii="Times New Roman" w:hAnsi="Times New Roman"/>
                <w:bCs/>
              </w:rPr>
              <w:t xml:space="preserve">Мониторинг роста уровня </w:t>
            </w:r>
            <w:r>
              <w:rPr>
                <w:rFonts w:ascii="Times New Roman" w:hAnsi="Times New Roman"/>
                <w:bCs/>
              </w:rPr>
              <w:br/>
              <w:t xml:space="preserve">самостоятельности и навыков получения нового знания </w:t>
            </w:r>
            <w:r>
              <w:rPr>
                <w:rFonts w:ascii="Times New Roman" w:hAnsi="Times New Roman"/>
                <w:bCs/>
              </w:rPr>
              <w:br/>
              <w:t>каждым обучающимся</w:t>
            </w:r>
          </w:p>
          <w:p w:rsidR="000508BB" w:rsidRDefault="000508BB">
            <w:pPr>
              <w:spacing w:after="0" w:line="240" w:lineRule="auto"/>
            </w:pPr>
            <w:r>
              <w:rPr>
                <w:rFonts w:ascii="Times New Roman" w:hAnsi="Times New Roman"/>
                <w:bCs/>
              </w:rPr>
              <w:t xml:space="preserve">Оценка ответов в устной/ </w:t>
            </w:r>
            <w:r>
              <w:rPr>
                <w:rFonts w:ascii="Times New Roman" w:hAnsi="Times New Roman"/>
                <w:bCs/>
              </w:rPr>
              <w:br/>
              <w:t>письменной форме</w:t>
            </w:r>
          </w:p>
          <w:p w:rsidR="000508BB" w:rsidRDefault="000508BB">
            <w:pPr>
              <w:spacing w:after="0" w:line="240" w:lineRule="auto"/>
            </w:pPr>
            <w:r>
              <w:rPr>
                <w:rFonts w:ascii="Times New Roman" w:hAnsi="Times New Roman"/>
                <w:bCs/>
              </w:rPr>
              <w:t>Зачет</w:t>
            </w:r>
          </w:p>
        </w:tc>
      </w:tr>
      <w:tr w:rsidR="000508BB" w:rsidTr="000508BB">
        <w:trPr>
          <w:trHeight w:val="896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BB" w:rsidRDefault="000508BB">
            <w:pPr>
              <w:widowControl w:val="0"/>
              <w:tabs>
                <w:tab w:val="left" w:pos="708"/>
              </w:tabs>
              <w:spacing w:after="0"/>
              <w:jc w:val="both"/>
            </w:pPr>
            <w:r>
              <w:rPr>
                <w:rFonts w:ascii="Times New Roman" w:hAnsi="Times New Roman"/>
                <w:lang w:eastAsia="en-US"/>
              </w:rPr>
              <w:t>- права и свободы человека и гражданина, механизмы их реализации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BB" w:rsidRDefault="000508BB">
            <w:pPr>
              <w:spacing w:after="0" w:line="240" w:lineRule="auto"/>
            </w:pPr>
            <w:r>
              <w:rPr>
                <w:rFonts w:ascii="Times New Roman" w:hAnsi="Times New Roman"/>
                <w:bCs/>
              </w:rPr>
              <w:t>Знать права и свободы человека и гражданина</w:t>
            </w:r>
          </w:p>
        </w:tc>
        <w:tc>
          <w:tcPr>
            <w:tcW w:w="2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8BB" w:rsidRDefault="000508BB">
            <w:pPr>
              <w:suppressAutoHyphens w:val="0"/>
              <w:spacing w:after="0" w:line="256" w:lineRule="auto"/>
            </w:pPr>
          </w:p>
        </w:tc>
      </w:tr>
      <w:tr w:rsidR="000508BB" w:rsidTr="000508BB">
        <w:trPr>
          <w:trHeight w:val="896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BB" w:rsidRDefault="000508BB">
            <w:pPr>
              <w:widowControl w:val="0"/>
              <w:tabs>
                <w:tab w:val="left" w:pos="708"/>
              </w:tabs>
              <w:spacing w:after="0"/>
              <w:jc w:val="both"/>
            </w:pPr>
            <w:r>
              <w:rPr>
                <w:rFonts w:ascii="Times New Roman" w:hAnsi="Times New Roman"/>
                <w:lang w:eastAsia="en-US"/>
              </w:rPr>
              <w:t>- понятие и основы правового регулирования в области образования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BB" w:rsidRDefault="000508BB">
            <w:pPr>
              <w:spacing w:after="0" w:line="240" w:lineRule="auto"/>
            </w:pPr>
            <w:r>
              <w:rPr>
                <w:rFonts w:ascii="Times New Roman" w:hAnsi="Times New Roman"/>
                <w:bCs/>
              </w:rPr>
              <w:t>Знать основные понятия правового регулирования в области образования</w:t>
            </w:r>
          </w:p>
        </w:tc>
        <w:tc>
          <w:tcPr>
            <w:tcW w:w="2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8BB" w:rsidRDefault="000508BB">
            <w:pPr>
              <w:suppressAutoHyphens w:val="0"/>
              <w:spacing w:after="0" w:line="256" w:lineRule="auto"/>
            </w:pPr>
          </w:p>
        </w:tc>
      </w:tr>
      <w:tr w:rsidR="000508BB" w:rsidTr="000508BB">
        <w:trPr>
          <w:trHeight w:val="896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BB" w:rsidRDefault="000508BB">
            <w:pPr>
              <w:widowControl w:val="0"/>
              <w:tabs>
                <w:tab w:val="left" w:pos="708"/>
              </w:tabs>
              <w:spacing w:after="0"/>
              <w:jc w:val="both"/>
            </w:pPr>
            <w:r>
              <w:rPr>
                <w:rFonts w:ascii="Times New Roman" w:hAnsi="Times New Roman"/>
                <w:lang w:eastAsia="en-US"/>
              </w:rPr>
              <w:t>- основные законодательные акты и нормативные документы, регулирующие правоотношения в области образования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BB" w:rsidRDefault="000508BB">
            <w:pPr>
              <w:spacing w:after="0" w:line="240" w:lineRule="auto"/>
            </w:pPr>
            <w:r>
              <w:rPr>
                <w:rFonts w:ascii="Times New Roman" w:hAnsi="Times New Roman"/>
                <w:bCs/>
              </w:rPr>
              <w:t>Знать основные законодательные акты и нормативные документы, регулирующие правоотношения в области образования</w:t>
            </w:r>
          </w:p>
        </w:tc>
        <w:tc>
          <w:tcPr>
            <w:tcW w:w="2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8BB" w:rsidRDefault="000508BB">
            <w:pPr>
              <w:suppressAutoHyphens w:val="0"/>
              <w:spacing w:after="0" w:line="256" w:lineRule="auto"/>
            </w:pPr>
          </w:p>
        </w:tc>
      </w:tr>
      <w:tr w:rsidR="000508BB" w:rsidTr="000508BB">
        <w:trPr>
          <w:trHeight w:val="896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BB" w:rsidRDefault="000508BB">
            <w:pPr>
              <w:widowControl w:val="0"/>
              <w:tabs>
                <w:tab w:val="left" w:pos="708"/>
              </w:tabs>
              <w:spacing w:after="0"/>
              <w:jc w:val="both"/>
            </w:pPr>
            <w:r>
              <w:rPr>
                <w:rFonts w:ascii="Times New Roman" w:hAnsi="Times New Roman"/>
                <w:lang w:eastAsia="en-US"/>
              </w:rPr>
              <w:t>- социально-правовой статус учителя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BB" w:rsidRDefault="000508BB">
            <w:pPr>
              <w:spacing w:after="0" w:line="240" w:lineRule="auto"/>
            </w:pPr>
            <w:r>
              <w:rPr>
                <w:rFonts w:ascii="Times New Roman" w:hAnsi="Times New Roman"/>
                <w:bCs/>
              </w:rPr>
              <w:t>Знать социально-правовой статус учителя</w:t>
            </w:r>
          </w:p>
        </w:tc>
        <w:tc>
          <w:tcPr>
            <w:tcW w:w="2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8BB" w:rsidRDefault="000508BB">
            <w:pPr>
              <w:suppressAutoHyphens w:val="0"/>
              <w:spacing w:after="0" w:line="256" w:lineRule="auto"/>
            </w:pPr>
          </w:p>
        </w:tc>
      </w:tr>
      <w:tr w:rsidR="000508BB" w:rsidTr="000508BB">
        <w:trPr>
          <w:trHeight w:val="896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BB" w:rsidRDefault="000508BB">
            <w:pPr>
              <w:widowControl w:val="0"/>
              <w:tabs>
                <w:tab w:val="left" w:pos="708"/>
              </w:tabs>
              <w:spacing w:after="0"/>
              <w:jc w:val="both"/>
            </w:pPr>
            <w:r>
              <w:rPr>
                <w:rFonts w:ascii="Times New Roman" w:hAnsi="Times New Roman"/>
                <w:lang w:eastAsia="en-US"/>
              </w:rPr>
              <w:t>- порядок заключения трудового договора и основания для его прекращения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BB" w:rsidRDefault="000508BB">
            <w:pPr>
              <w:spacing w:after="0" w:line="240" w:lineRule="auto"/>
            </w:pPr>
            <w:r>
              <w:rPr>
                <w:rFonts w:ascii="Times New Roman" w:hAnsi="Times New Roman"/>
                <w:bCs/>
              </w:rPr>
              <w:t>Знать порядок заключения трудового договора</w:t>
            </w:r>
          </w:p>
        </w:tc>
        <w:tc>
          <w:tcPr>
            <w:tcW w:w="2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8BB" w:rsidRDefault="000508BB">
            <w:pPr>
              <w:suppressAutoHyphens w:val="0"/>
              <w:spacing w:after="0" w:line="256" w:lineRule="auto"/>
            </w:pPr>
          </w:p>
        </w:tc>
      </w:tr>
      <w:tr w:rsidR="000508BB" w:rsidTr="000508BB">
        <w:trPr>
          <w:trHeight w:val="896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BB" w:rsidRDefault="000508BB">
            <w:pPr>
              <w:widowControl w:val="0"/>
              <w:tabs>
                <w:tab w:val="left" w:pos="708"/>
              </w:tabs>
              <w:spacing w:after="0"/>
              <w:jc w:val="both"/>
            </w:pPr>
            <w:r>
              <w:rPr>
                <w:rFonts w:ascii="Times New Roman" w:hAnsi="Times New Roman"/>
                <w:lang w:eastAsia="en-US"/>
              </w:rPr>
              <w:t>- правила оплаты труда педагогических работников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BB" w:rsidRDefault="000508BB">
            <w:pPr>
              <w:spacing w:after="0" w:line="240" w:lineRule="auto"/>
            </w:pPr>
            <w:r>
              <w:rPr>
                <w:rFonts w:ascii="Times New Roman" w:hAnsi="Times New Roman"/>
                <w:bCs/>
              </w:rPr>
              <w:t>Знать правила оплаты труда педагогических работников</w:t>
            </w:r>
          </w:p>
        </w:tc>
        <w:tc>
          <w:tcPr>
            <w:tcW w:w="2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8BB" w:rsidRDefault="000508BB">
            <w:pPr>
              <w:suppressAutoHyphens w:val="0"/>
              <w:spacing w:after="0" w:line="256" w:lineRule="auto"/>
            </w:pPr>
          </w:p>
        </w:tc>
      </w:tr>
      <w:tr w:rsidR="000508BB" w:rsidTr="000508BB">
        <w:trPr>
          <w:trHeight w:val="896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BB" w:rsidRDefault="000508BB">
            <w:pPr>
              <w:widowControl w:val="0"/>
              <w:tabs>
                <w:tab w:val="left" w:pos="708"/>
              </w:tabs>
              <w:spacing w:after="0"/>
              <w:jc w:val="both"/>
            </w:pPr>
            <w:r>
              <w:rPr>
                <w:rFonts w:ascii="Times New Roman" w:hAnsi="Times New Roman"/>
                <w:lang w:eastAsia="en-US"/>
              </w:rPr>
              <w:t>- понятие дисциплинарной и материальной ответственности работника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BB" w:rsidRDefault="000508BB">
            <w:pPr>
              <w:spacing w:after="0" w:line="240" w:lineRule="auto"/>
            </w:pPr>
            <w:r>
              <w:rPr>
                <w:rFonts w:ascii="Times New Roman" w:hAnsi="Times New Roman"/>
                <w:bCs/>
              </w:rPr>
              <w:t>Знать понятие дисциплинарной и материальной ответственности работника</w:t>
            </w:r>
          </w:p>
        </w:tc>
        <w:tc>
          <w:tcPr>
            <w:tcW w:w="2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8BB" w:rsidRDefault="000508BB">
            <w:pPr>
              <w:suppressAutoHyphens w:val="0"/>
              <w:spacing w:after="0" w:line="256" w:lineRule="auto"/>
            </w:pPr>
          </w:p>
        </w:tc>
      </w:tr>
      <w:tr w:rsidR="000508BB" w:rsidTr="000508BB">
        <w:trPr>
          <w:trHeight w:val="896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BB" w:rsidRDefault="000508BB">
            <w:pPr>
              <w:widowControl w:val="0"/>
              <w:tabs>
                <w:tab w:val="left" w:pos="708"/>
              </w:tabs>
              <w:spacing w:after="0"/>
              <w:jc w:val="both"/>
            </w:pPr>
            <w:r>
              <w:rPr>
                <w:rFonts w:ascii="Times New Roman" w:hAnsi="Times New Roman"/>
                <w:lang w:eastAsia="en-US"/>
              </w:rPr>
              <w:t>- виды административных правонарушений и административной ответственности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BB" w:rsidRDefault="000508BB">
            <w:pPr>
              <w:spacing w:after="0" w:line="240" w:lineRule="auto"/>
            </w:pPr>
            <w:r>
              <w:rPr>
                <w:rFonts w:ascii="Times New Roman" w:hAnsi="Times New Roman"/>
                <w:bCs/>
              </w:rPr>
              <w:t>Знать виды административных правонарушений и административную ответственность</w:t>
            </w:r>
          </w:p>
        </w:tc>
        <w:tc>
          <w:tcPr>
            <w:tcW w:w="2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8BB" w:rsidRDefault="000508BB">
            <w:pPr>
              <w:suppressAutoHyphens w:val="0"/>
              <w:spacing w:after="0" w:line="256" w:lineRule="auto"/>
            </w:pPr>
          </w:p>
        </w:tc>
      </w:tr>
      <w:tr w:rsidR="000508BB" w:rsidTr="000508BB">
        <w:trPr>
          <w:trHeight w:val="896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BB" w:rsidRDefault="000508BB">
            <w:pPr>
              <w:widowControl w:val="0"/>
              <w:tabs>
                <w:tab w:val="left" w:pos="708"/>
              </w:tabs>
              <w:spacing w:after="0"/>
              <w:jc w:val="both"/>
            </w:pPr>
            <w:r>
              <w:rPr>
                <w:rFonts w:ascii="Times New Roman" w:hAnsi="Times New Roman"/>
                <w:lang w:eastAsia="en-US"/>
              </w:rPr>
              <w:t>- нормативно-правовые основы защиты нарушенных прав и судебный порядок разрешения споров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BB" w:rsidRDefault="000508BB">
            <w:pPr>
              <w:spacing w:after="0" w:line="240" w:lineRule="auto"/>
            </w:pPr>
            <w:r>
              <w:rPr>
                <w:rFonts w:ascii="Times New Roman" w:hAnsi="Times New Roman"/>
                <w:bCs/>
              </w:rPr>
              <w:t>Знать нормативно-правовые основы</w:t>
            </w:r>
          </w:p>
        </w:tc>
        <w:tc>
          <w:tcPr>
            <w:tcW w:w="2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8BB" w:rsidRDefault="000508BB">
            <w:pPr>
              <w:suppressAutoHyphens w:val="0"/>
              <w:spacing w:after="0" w:line="256" w:lineRule="auto"/>
            </w:pPr>
          </w:p>
        </w:tc>
      </w:tr>
    </w:tbl>
    <w:p w:rsidR="000508BB" w:rsidRDefault="000508BB" w:rsidP="000508BB">
      <w:pPr>
        <w:spacing w:after="0"/>
        <w:jc w:val="both"/>
        <w:rPr>
          <w:rFonts w:ascii="Times New Roman" w:hAnsi="Times New Roman"/>
          <w:b/>
          <w:szCs w:val="52"/>
        </w:rPr>
      </w:pPr>
    </w:p>
    <w:p w:rsidR="000508BB" w:rsidRDefault="000508BB" w:rsidP="000508BB"/>
    <w:p w:rsidR="00DC246B" w:rsidRDefault="00DC246B"/>
    <w:sectPr w:rsidR="00DC2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6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956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932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268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244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580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8556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9892" w:hanging="1800"/>
      </w:pPr>
      <w:rPr>
        <w:i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8AD"/>
    <w:rsid w:val="000508BB"/>
    <w:rsid w:val="00182DBB"/>
    <w:rsid w:val="003F47B9"/>
    <w:rsid w:val="007168AD"/>
    <w:rsid w:val="00856167"/>
    <w:rsid w:val="00B14815"/>
    <w:rsid w:val="00DC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80BC0"/>
  <w15:chartTrackingRefBased/>
  <w15:docId w15:val="{0C4C9189-6072-4940-8996-4E197DE75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8BB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3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2079</Words>
  <Characters>11851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Написат М</dc:creator>
  <cp:keywords/>
  <dc:description/>
  <cp:lastModifiedBy>Написат М</cp:lastModifiedBy>
  <cp:revision>5</cp:revision>
  <dcterms:created xsi:type="dcterms:W3CDTF">2023-09-12T09:24:00Z</dcterms:created>
  <dcterms:modified xsi:type="dcterms:W3CDTF">2023-10-03T11:00:00Z</dcterms:modified>
</cp:coreProperties>
</file>