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CF" w:rsidRPr="000600CF" w:rsidRDefault="000600CF" w:rsidP="00060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0CF">
        <w:rPr>
          <w:rFonts w:ascii="Times New Roman" w:hAnsi="Times New Roman" w:cs="Times New Roman"/>
          <w:sz w:val="28"/>
          <w:szCs w:val="28"/>
        </w:rPr>
        <w:t>Министерство образования, науки  и молодёжной политики РД</w:t>
      </w:r>
    </w:p>
    <w:p w:rsidR="000600CF" w:rsidRPr="000600CF" w:rsidRDefault="000600CF" w:rsidP="00060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0CF">
        <w:rPr>
          <w:rFonts w:ascii="Times New Roman" w:hAnsi="Times New Roman" w:cs="Times New Roman"/>
          <w:sz w:val="28"/>
          <w:szCs w:val="28"/>
        </w:rPr>
        <w:t xml:space="preserve">ГПОБУ  «Республиканский педагогический колледж </w:t>
      </w:r>
      <w:proofErr w:type="spellStart"/>
      <w:r w:rsidRPr="000600CF">
        <w:rPr>
          <w:rFonts w:ascii="Times New Roman" w:hAnsi="Times New Roman" w:cs="Times New Roman"/>
          <w:sz w:val="28"/>
          <w:szCs w:val="28"/>
        </w:rPr>
        <w:t>им.З.Н.Батырмурзаева</w:t>
      </w:r>
      <w:proofErr w:type="spellEnd"/>
      <w:r w:rsidRPr="000600CF">
        <w:rPr>
          <w:rFonts w:ascii="Times New Roman" w:hAnsi="Times New Roman" w:cs="Times New Roman"/>
          <w:sz w:val="28"/>
          <w:szCs w:val="28"/>
        </w:rPr>
        <w:t>»</w:t>
      </w:r>
    </w:p>
    <w:p w:rsidR="000600CF" w:rsidRPr="000600CF" w:rsidRDefault="000600CF" w:rsidP="00060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0CF" w:rsidRPr="000600CF" w:rsidRDefault="000600CF" w:rsidP="000600CF">
      <w:pPr>
        <w:jc w:val="center"/>
        <w:rPr>
          <w:rFonts w:ascii="Times New Roman" w:hAnsi="Times New Roman" w:cs="Times New Roman"/>
          <w:color w:val="FFFFFF"/>
          <w:sz w:val="20"/>
          <w:szCs w:val="20"/>
        </w:rPr>
      </w:pPr>
      <w:r w:rsidRPr="000600CF">
        <w:rPr>
          <w:rFonts w:ascii="Times New Roman" w:hAnsi="Times New Roman" w:cs="Times New Roman"/>
          <w:color w:val="FFFFFF"/>
          <w:sz w:val="20"/>
          <w:szCs w:val="20"/>
        </w:rPr>
        <w:t>(наименование учебного заведения)</w:t>
      </w:r>
    </w:p>
    <w:p w:rsidR="000600CF" w:rsidRPr="000600CF" w:rsidRDefault="000600CF" w:rsidP="000600C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600CF" w:rsidRPr="000600CF" w:rsidRDefault="000600CF" w:rsidP="00060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0CF" w:rsidRPr="000600CF" w:rsidRDefault="000600CF" w:rsidP="000600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00C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670.2pt;margin-top:9.35pt;width:27.3pt;height:8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">
            <v:textbox>
              <w:txbxContent>
                <w:p w:rsidR="000600CF" w:rsidRPr="002672DE" w:rsidRDefault="000600CF" w:rsidP="000600CF"/>
                <w:p w:rsidR="000600CF" w:rsidRPr="00BD6BC8" w:rsidRDefault="000600CF" w:rsidP="000600CF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0600CF" w:rsidRPr="000600CF" w:rsidRDefault="000600CF" w:rsidP="000600CF">
      <w:pPr>
        <w:rPr>
          <w:rFonts w:ascii="Times New Roman" w:hAnsi="Times New Roman" w:cs="Times New Roman"/>
        </w:rPr>
      </w:pPr>
    </w:p>
    <w:p w:rsidR="000600CF" w:rsidRPr="000600CF" w:rsidRDefault="000600CF" w:rsidP="000600C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</w:p>
    <w:p w:rsidR="000600CF" w:rsidRPr="000600CF" w:rsidRDefault="000600CF" w:rsidP="000600C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ВНЕАУДИТОРНОЙ</w:t>
      </w:r>
    </w:p>
    <w:p w:rsidR="000600CF" w:rsidRPr="000600CF" w:rsidRDefault="000600CF" w:rsidP="000600C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 РАБОТЫ СТУДЕНТОВ</w:t>
      </w:r>
    </w:p>
    <w:p w:rsidR="000600CF" w:rsidRPr="000600CF" w:rsidRDefault="000600CF" w:rsidP="000600C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CF" w:rsidRPr="000600CF" w:rsidRDefault="000600CF" w:rsidP="000600C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</w:t>
      </w:r>
    </w:p>
    <w:p w:rsidR="000600CF" w:rsidRPr="000600CF" w:rsidRDefault="000600CF" w:rsidP="000600C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CF" w:rsidRPr="007E56D4" w:rsidRDefault="000600CF" w:rsidP="000600CF">
      <w:pPr>
        <w:pStyle w:val="Style10"/>
        <w:widowControl/>
        <w:spacing w:line="240" w:lineRule="auto"/>
        <w:jc w:val="center"/>
        <w:rPr>
          <w:bCs/>
          <w:sz w:val="28"/>
          <w:szCs w:val="28"/>
        </w:rPr>
      </w:pPr>
      <w:r w:rsidRPr="000600CF">
        <w:rPr>
          <w:sz w:val="28"/>
          <w:szCs w:val="28"/>
        </w:rPr>
        <w:t>для специальности</w:t>
      </w:r>
      <w:r>
        <w:rPr>
          <w:rStyle w:val="FontStyle22"/>
          <w:sz w:val="28"/>
          <w:szCs w:val="28"/>
        </w:rPr>
        <w:t>49.02.01.</w:t>
      </w:r>
      <w:r w:rsidRPr="007E56D4">
        <w:rPr>
          <w:rStyle w:val="FontStyle22"/>
          <w:sz w:val="28"/>
          <w:szCs w:val="28"/>
        </w:rPr>
        <w:t>«</w:t>
      </w:r>
      <w:r>
        <w:rPr>
          <w:rStyle w:val="FontStyle22"/>
          <w:sz w:val="28"/>
          <w:szCs w:val="28"/>
        </w:rPr>
        <w:t>Физкультура</w:t>
      </w:r>
      <w:r w:rsidRPr="007E56D4">
        <w:rPr>
          <w:rStyle w:val="FontStyle22"/>
          <w:sz w:val="28"/>
          <w:szCs w:val="28"/>
        </w:rPr>
        <w:t>»</w:t>
      </w:r>
    </w:p>
    <w:p w:rsidR="000600CF" w:rsidRDefault="000600CF" w:rsidP="000600CF">
      <w:pPr>
        <w:jc w:val="center"/>
        <w:rPr>
          <w:b/>
          <w:sz w:val="28"/>
          <w:szCs w:val="28"/>
        </w:rPr>
      </w:pPr>
    </w:p>
    <w:p w:rsidR="000600CF" w:rsidRPr="000600CF" w:rsidRDefault="000600CF" w:rsidP="000600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00CF" w:rsidRPr="000600CF" w:rsidRDefault="000600CF" w:rsidP="00060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0CF" w:rsidRPr="000600CF" w:rsidRDefault="000600CF" w:rsidP="00060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0CF" w:rsidRPr="000600CF" w:rsidRDefault="000600CF" w:rsidP="00060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0CF" w:rsidRDefault="000600CF" w:rsidP="00060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0CF" w:rsidRDefault="000600CF" w:rsidP="00060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0CF" w:rsidRDefault="000600CF" w:rsidP="00060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0CF" w:rsidRDefault="000600CF" w:rsidP="00060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0CF" w:rsidRPr="000600CF" w:rsidRDefault="000600CF" w:rsidP="00060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0CF" w:rsidRPr="000600CF" w:rsidRDefault="000600CF" w:rsidP="00060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CF" w:rsidRPr="000600CF" w:rsidRDefault="000600CF" w:rsidP="00060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CF" w:rsidRPr="000600CF" w:rsidRDefault="000600CF" w:rsidP="00060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CF">
        <w:rPr>
          <w:rFonts w:ascii="Times New Roman" w:hAnsi="Times New Roman" w:cs="Times New Roman"/>
          <w:b/>
          <w:sz w:val="28"/>
          <w:szCs w:val="28"/>
        </w:rPr>
        <w:t>2014</w:t>
      </w:r>
    </w:p>
    <w:p w:rsidR="000600CF" w:rsidRPr="000600CF" w:rsidRDefault="000600CF" w:rsidP="000600CF">
      <w:pPr>
        <w:pStyle w:val="Style3"/>
        <w:widowControl/>
        <w:tabs>
          <w:tab w:val="right" w:pos="9354"/>
        </w:tabs>
        <w:spacing w:line="240" w:lineRule="auto"/>
      </w:pPr>
    </w:p>
    <w:p w:rsidR="000600CF" w:rsidRPr="000600CF" w:rsidRDefault="000600CF" w:rsidP="000600CF">
      <w:pPr>
        <w:pStyle w:val="Style3"/>
        <w:widowControl/>
        <w:tabs>
          <w:tab w:val="right" w:pos="9354"/>
        </w:tabs>
        <w:spacing w:line="240" w:lineRule="auto"/>
        <w:rPr>
          <w:rStyle w:val="FontStyle22"/>
          <w:sz w:val="28"/>
          <w:szCs w:val="28"/>
        </w:rPr>
      </w:pPr>
      <w:r w:rsidRPr="000600CF">
        <w:rPr>
          <w:rStyle w:val="FontStyle22"/>
          <w:sz w:val="28"/>
          <w:szCs w:val="28"/>
        </w:rPr>
        <w:t>«УТВЕРЖДАЮ»</w:t>
      </w:r>
    </w:p>
    <w:p w:rsidR="000600CF" w:rsidRPr="000600CF" w:rsidRDefault="000600CF" w:rsidP="000600CF">
      <w:pPr>
        <w:pStyle w:val="Style3"/>
        <w:widowControl/>
        <w:tabs>
          <w:tab w:val="right" w:pos="9354"/>
        </w:tabs>
        <w:spacing w:line="240" w:lineRule="auto"/>
        <w:rPr>
          <w:rStyle w:val="FontStyle22"/>
          <w:sz w:val="28"/>
          <w:szCs w:val="28"/>
        </w:rPr>
      </w:pPr>
    </w:p>
    <w:p w:rsidR="000600CF" w:rsidRPr="000600CF" w:rsidRDefault="000600CF" w:rsidP="000600CF">
      <w:pPr>
        <w:pStyle w:val="Style3"/>
        <w:widowControl/>
        <w:tabs>
          <w:tab w:val="right" w:pos="9354"/>
        </w:tabs>
        <w:spacing w:line="240" w:lineRule="auto"/>
        <w:rPr>
          <w:rStyle w:val="FontStyle22"/>
          <w:sz w:val="28"/>
          <w:szCs w:val="28"/>
        </w:rPr>
      </w:pPr>
      <w:r w:rsidRPr="000600CF">
        <w:rPr>
          <w:rStyle w:val="FontStyle22"/>
          <w:sz w:val="28"/>
          <w:szCs w:val="28"/>
        </w:rPr>
        <w:t xml:space="preserve">  Директор                    </w:t>
      </w:r>
      <w:proofErr w:type="spellStart"/>
      <w:r w:rsidRPr="000600CF">
        <w:rPr>
          <w:rStyle w:val="FontStyle22"/>
          <w:sz w:val="28"/>
          <w:szCs w:val="28"/>
        </w:rPr>
        <w:t>Канаев</w:t>
      </w:r>
      <w:proofErr w:type="spellEnd"/>
      <w:r w:rsidRPr="000600CF">
        <w:rPr>
          <w:rStyle w:val="FontStyle22"/>
          <w:sz w:val="28"/>
          <w:szCs w:val="28"/>
        </w:rPr>
        <w:t xml:space="preserve"> Р.Х.</w:t>
      </w:r>
    </w:p>
    <w:p w:rsidR="000600CF" w:rsidRPr="000600CF" w:rsidRDefault="000600CF" w:rsidP="000600CF">
      <w:pPr>
        <w:pStyle w:val="Style4"/>
        <w:widowControl/>
        <w:spacing w:line="240" w:lineRule="auto"/>
        <w:jc w:val="center"/>
        <w:rPr>
          <w:rStyle w:val="FontStyle23"/>
          <w:sz w:val="28"/>
          <w:szCs w:val="28"/>
        </w:rPr>
      </w:pPr>
    </w:p>
    <w:p w:rsidR="000600CF" w:rsidRPr="000600CF" w:rsidRDefault="000600CF" w:rsidP="000600CF">
      <w:pPr>
        <w:pStyle w:val="Style5"/>
        <w:widowControl/>
        <w:jc w:val="right"/>
        <w:rPr>
          <w:rStyle w:val="FontStyle21"/>
          <w:sz w:val="28"/>
          <w:szCs w:val="28"/>
        </w:rPr>
      </w:pPr>
    </w:p>
    <w:p w:rsidR="000600CF" w:rsidRPr="000600CF" w:rsidRDefault="000600CF" w:rsidP="000600CF">
      <w:pPr>
        <w:pStyle w:val="Style6"/>
        <w:widowControl/>
        <w:tabs>
          <w:tab w:val="left" w:leader="underscore" w:pos="2141"/>
        </w:tabs>
        <w:rPr>
          <w:rStyle w:val="FontStyle23"/>
          <w:sz w:val="28"/>
          <w:szCs w:val="28"/>
        </w:rPr>
      </w:pPr>
      <w:r w:rsidRPr="000600CF">
        <w:rPr>
          <w:rStyle w:val="FontStyle23"/>
          <w:sz w:val="28"/>
          <w:szCs w:val="28"/>
        </w:rPr>
        <w:t xml:space="preserve">  «       »  2014год</w:t>
      </w:r>
    </w:p>
    <w:p w:rsidR="000600CF" w:rsidRPr="000600CF" w:rsidRDefault="000600CF" w:rsidP="000600CF">
      <w:pPr>
        <w:jc w:val="center"/>
        <w:rPr>
          <w:rFonts w:ascii="Times New Roman" w:hAnsi="Times New Roman" w:cs="Times New Roman"/>
          <w:i/>
          <w:iCs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Пояснительная записка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Методические указания по выполнению внеаудиторных самостоятельных работ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Элементы теории множеств.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1.1.Понятие множества и элемента множества.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Величина и процесс ее измерения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Величины и их измерение.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Натуральные числа и нуль.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3.1Натуральные числа и нуль.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Соберите информацию по теме: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Системы счисления.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Системы счисления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Элементы геометрии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5.1.Геометрические фигуры на плоскости и в пространстве.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Текстовая задача и процесс ее решения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6.1 Понятие текстовой задачи, способы её решения.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Раздел. 7 Элементы вычислительной математики.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7.1Правила приближенных вычислений.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Элементы комбинаторики, теории вероятностей и математической статистики.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8.1.Элементы комбинаторики и теории вероятности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8.2.Статистическая обработка данных.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3 Литература и источники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3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сообщения 3</w:t>
      </w:r>
    </w:p>
    <w:p w:rsid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</w:t>
      </w:r>
      <w:r w:rsidR="0086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курса специальностей 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внеаудиторную самостоятельную работу отводится </w:t>
      </w:r>
      <w:r w:rsidR="00863F4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является одним из видов учебных занятий студентов по математике и проводится с целью:</w:t>
      </w:r>
    </w:p>
    <w:p w:rsidR="00E95AE8" w:rsidRPr="00E95AE8" w:rsidRDefault="00E95AE8" w:rsidP="00E95AE8">
      <w:pPr>
        <w:numPr>
          <w:ilvl w:val="0"/>
          <w:numId w:val="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систематизации, применения и закрепления полученных знаний и умений студентов, формирования навыков;</w:t>
      </w:r>
    </w:p>
    <w:p w:rsidR="00E95AE8" w:rsidRPr="00E95AE8" w:rsidRDefault="00E95AE8" w:rsidP="00E95AE8">
      <w:pPr>
        <w:numPr>
          <w:ilvl w:val="0"/>
          <w:numId w:val="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 и расширения теоретических знаний;</w:t>
      </w:r>
    </w:p>
    <w:p w:rsidR="00E95AE8" w:rsidRPr="00E95AE8" w:rsidRDefault="00E95AE8" w:rsidP="00E95AE8">
      <w:pPr>
        <w:numPr>
          <w:ilvl w:val="0"/>
          <w:numId w:val="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умений использовать учебную и справочную литературу, </w:t>
      </w:r>
      <w:proofErr w:type="spellStart"/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AE8" w:rsidRPr="00E95AE8" w:rsidRDefault="00E95AE8" w:rsidP="00E95AE8">
      <w:pPr>
        <w:numPr>
          <w:ilvl w:val="0"/>
          <w:numId w:val="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познавательных способностей, самостоятельности и </w:t>
      </w:r>
      <w:proofErr w:type="spell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AE8" w:rsidRPr="00E95AE8" w:rsidRDefault="00E95AE8" w:rsidP="00E95AE8">
      <w:pPr>
        <w:numPr>
          <w:ilvl w:val="0"/>
          <w:numId w:val="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исследовательских умений.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рабочей программой предусмотрены следующие виды самостоятельной работы.</w:t>
      </w: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2"/>
        <w:gridCol w:w="1683"/>
      </w:tblGrid>
      <w:tr w:rsidR="00E95AE8" w:rsidRPr="00E95AE8" w:rsidTr="00863F4B">
        <w:trPr>
          <w:trHeight w:val="469"/>
        </w:trPr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AE8" w:rsidRPr="00E95AE8" w:rsidRDefault="00E95AE8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AE8" w:rsidRPr="00E95AE8" w:rsidRDefault="00E95AE8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E95AE8" w:rsidRPr="00E95AE8" w:rsidTr="00E95AE8">
        <w:trPr>
          <w:trHeight w:val="630"/>
        </w:trPr>
        <w:tc>
          <w:tcPr>
            <w:tcW w:w="7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AE8" w:rsidRPr="00E95AE8" w:rsidRDefault="00E95AE8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многогранника и составление заданий с применением данной фигуры на занятиях с дошкольниками.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AE8" w:rsidRPr="00E95AE8" w:rsidRDefault="00863F4B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5AE8" w:rsidRPr="00E95AE8" w:rsidTr="00E95AE8"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AE8" w:rsidRPr="00E95AE8" w:rsidRDefault="00E95AE8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(или подбор) заданий для дошкольников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AE8" w:rsidRPr="00E95AE8" w:rsidRDefault="00E95AE8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AE8" w:rsidRPr="00E95AE8" w:rsidTr="00E95AE8"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AE8" w:rsidRPr="00E95AE8" w:rsidRDefault="00E95AE8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AE8" w:rsidRPr="00E95AE8" w:rsidRDefault="00863F4B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AE8" w:rsidRPr="00E95AE8" w:rsidTr="00E95AE8"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AE8" w:rsidRPr="00E95AE8" w:rsidRDefault="00E95AE8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AE8" w:rsidRPr="00E95AE8" w:rsidRDefault="00863F4B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AE8" w:rsidRPr="00E95AE8" w:rsidTr="00E95AE8"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AE8" w:rsidRPr="00E95AE8" w:rsidRDefault="00E95AE8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информации и результатов исследования.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AE8" w:rsidRPr="00E95AE8" w:rsidRDefault="00863F4B" w:rsidP="00E95AE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упражнений направлено на формирование умений и навыков.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(или подбор) заданий подразумевает изучение теоретического материала–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ответов на вопросы, и рассмотрение примеров.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презентаций по темам чаще всего носит индивидуально-групповой характер и в дальнейшем используется на уроках в качестве занимательного материала. Защита творческих работ оценивается отдельно.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самостоятельная работа выполняется индивидуально и оценивается отдельно.</w:t>
      </w:r>
    </w:p>
    <w:p w:rsid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представлены методические указания для студентов по выполнению внеаудиторных самостоятельных работ.</w:t>
      </w: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B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B" w:rsidRPr="00E95AE8" w:rsidRDefault="00863F4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указания по выполнению внеаудиторных самостоятельных работ</w:t>
      </w:r>
    </w:p>
    <w:p w:rsidR="00E95AE8" w:rsidRPr="00E95AE8" w:rsidRDefault="00E95AE8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Раздел 1. Элементы теории множеств.</w:t>
      </w:r>
    </w:p>
    <w:p w:rsidR="00E95AE8" w:rsidRPr="00E95AE8" w:rsidRDefault="00E95AE8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Тема 1.1.Понятие множества и элемента множества.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работа№1: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заданий на разбиение множества на классы.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материала, отработка навыков аналитического мышления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составлять задачи на заданную тему, анализировать задачи и разрабатывать алгоритм их решения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внимательности, аккуратности, широты кругозора.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учитывается </w:t>
      </w:r>
      <w:proofErr w:type="spell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аккуратность и наглядность оформления, соответствие методическим указаниям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выполнения: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часов на внеаудиторную самостоятельную работу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Алгоритм выполнения:</w:t>
      </w:r>
    </w:p>
    <w:p w:rsidR="00E95AE8" w:rsidRPr="00E95AE8" w:rsidRDefault="00E95AE8" w:rsidP="00E95AE8">
      <w:pPr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ПРИМЕРНОЙ ОБЩЕОБРАЗОВАТЕЛЬНОЙ ПРОГРАММОЙ ДОШКОЛЬНОГО ОБРАЗОВАНИЯ </w:t>
      </w: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 РОЖДЕНИЯ ДО ШКОЛЫ 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 редакцией Н. Е. </w:t>
      </w:r>
      <w:proofErr w:type="spellStart"/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Вераксы</w:t>
      </w:r>
      <w:proofErr w:type="spellEnd"/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Т. С. Комаровой, М. А. Васильевой</w:t>
      </w: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на сайте 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Института Развития Образования (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МОЗАИКА</w:t>
      </w:r>
      <w:r w:rsidRPr="00E95AE8">
        <w:rPr>
          <w:rFonts w:ascii="Arial" w:eastAsia="Times New Roman" w:hAnsi="Arial" w:cs="Times New Roman"/>
          <w:sz w:val="24"/>
          <w:szCs w:val="24"/>
          <w:lang w:eastAsia="ru-RU"/>
        </w:rPr>
        <w:t>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Москва, 2014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[Электронный ресурс] – URL: http://www.firo.ru/wp-content/uploads/2014/02/Ot-rojdenia-do-shkoli.pdf)</w:t>
      </w:r>
    </w:p>
    <w:p w:rsidR="00E95AE8" w:rsidRPr="00E95AE8" w:rsidRDefault="00E95AE8" w:rsidP="00E95AE8">
      <w:pPr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пункт «Формирование элементарных математических представлений».</w:t>
      </w:r>
    </w:p>
    <w:p w:rsidR="00E95AE8" w:rsidRPr="00E95AE8" w:rsidRDefault="00E95AE8" w:rsidP="00E95AE8">
      <w:pPr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3 задания на тему Р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азбиение множества на классы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определив предварительно возрастную группу. При составлении заданий учитывайте рекомендации, данные в программе </w:t>
      </w: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 РОЖДЕНИЯ ДО ШКОЛЫ</w:t>
      </w:r>
    </w:p>
    <w:p w:rsidR="00E95AE8" w:rsidRPr="00E95AE8" w:rsidRDefault="00E95AE8" w:rsidP="00E95AE8">
      <w:pPr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постановку заданий по образцу, сделайте раздаточный материал, указанный в задании.</w:t>
      </w:r>
    </w:p>
    <w:p w:rsidR="00E95AE8" w:rsidRPr="00E95AE8" w:rsidRDefault="00E95AE8" w:rsidP="00E95AE8">
      <w:pPr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том, с какой целью может проводиться подобное занятие.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постановки задания:</w:t>
      </w:r>
    </w:p>
    <w:p w:rsidR="00E95AE8" w:rsidRPr="00E95AE8" w:rsidRDefault="00E95AE8" w:rsidP="00E95AE8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группа: </w:t>
      </w:r>
      <w:r w:rsidR="00617DEB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E95AE8" w:rsidRPr="00E95AE8" w:rsidRDefault="00E95AE8" w:rsidP="00E95AE8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геометрические фигуры разных цветов из картона (в соответствии с возрастной группой и программой), разложенные на столе и коробочки соответствующего цвета</w:t>
      </w:r>
    </w:p>
    <w:p w:rsidR="00E95AE8" w:rsidRPr="00E95AE8" w:rsidRDefault="00E95AE8" w:rsidP="00E95AE8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найти все синие фигуры и положить их в такую же коробочку:</w:t>
      </w:r>
    </w:p>
    <w:p w:rsidR="00E95AE8" w:rsidRPr="00E95AE8" w:rsidRDefault="00E95AE8" w:rsidP="00E95AE8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«Ребята, какой это цвет?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фигуру синего цвета).</w:t>
      </w:r>
    </w:p>
    <w:p w:rsidR="00E95AE8" w:rsidRPr="00E95AE8" w:rsidRDefault="00E95AE8" w:rsidP="00E95AE8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все фигуры синего цвета и покажите мне (дети показывают фигуры).</w:t>
      </w:r>
    </w:p>
    <w:p w:rsidR="00E95AE8" w:rsidRPr="00E95AE8" w:rsidRDefault="00E95AE8" w:rsidP="00E95AE8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синие фигуры в такую же коробочку</w:t>
      </w:r>
    </w:p>
    <w:p w:rsidR="00E95AE8" w:rsidRPr="00E95AE8" w:rsidRDefault="00E95AE8" w:rsidP="00E95AE8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должен взять не меньше 2 фигур</w:t>
      </w:r>
    </w:p>
    <w:p w:rsidR="00E95AE8" w:rsidRPr="00E95AE8" w:rsidRDefault="00E95AE8" w:rsidP="00E95AE8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детям задается вопрос: «Какие фигуры вы сложили в коробочку?»</w:t>
      </w:r>
    </w:p>
    <w:p w:rsidR="00E95AE8" w:rsidRPr="00E95AE8" w:rsidRDefault="00E95AE8" w:rsidP="00E95AE8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цель данного занятия заключается в формировании навыков выделения отдельных предметов из группы и объединение предметов в группы.</w:t>
      </w:r>
    </w:p>
    <w:p w:rsidR="00617DEB" w:rsidRDefault="00617DEB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17DEB" w:rsidRDefault="00617DEB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95AE8" w:rsidRPr="00E95AE8" w:rsidRDefault="00E95AE8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Раздел 2. Величина и процесс ее измерения Тема 2.1. Величины и их измерение.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2:« Составление (или подбор) заданий для дошкольников на измерение величины»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 самостоятельной работы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Составление (или подбор) заданий.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анализировать задачи и разрабатывать алгоритм их решения.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составления заданий по математике для дошкольников.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внимательности, умений работы с информацией.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учитывается </w:t>
      </w:r>
      <w:proofErr w:type="spell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аккуратность и наглядность оформления, соответствие методическим указаниям.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выполнения: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часов на внеаудиторную самостоятельную работу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:2 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Алгоритм:</w:t>
      </w:r>
    </w:p>
    <w:p w:rsidR="00E95AE8" w:rsidRPr="00617DEB" w:rsidRDefault="00E95AE8" w:rsidP="00E95AE8">
      <w:pPr>
        <w:numPr>
          <w:ilvl w:val="0"/>
          <w:numId w:val="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</w:t>
      </w:r>
      <w:r w:rsidRPr="00617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ПРИМЕРНОЙ ОБЩЕОБРАЗОВАТЕЛЬНОЙ ПРОГРАММОЙ</w:t>
      </w:r>
      <w:proofErr w:type="gramStart"/>
      <w:r w:rsidRPr="00617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17D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7DE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зучите пункт «Формирование элементарных математических представлений».</w:t>
      </w:r>
    </w:p>
    <w:p w:rsidR="00617DEB" w:rsidRDefault="00E95AE8" w:rsidP="00E95AE8">
      <w:pPr>
        <w:numPr>
          <w:ilvl w:val="0"/>
          <w:numId w:val="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задание на тему </w:t>
      </w:r>
      <w:r w:rsidRPr="0061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величин</w:t>
      </w:r>
      <w:r w:rsidRPr="0061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определив предварительно возрастную группу. </w:t>
      </w:r>
    </w:p>
    <w:p w:rsidR="00E95AE8" w:rsidRPr="00617DEB" w:rsidRDefault="00E95AE8" w:rsidP="00E95AE8">
      <w:pPr>
        <w:numPr>
          <w:ilvl w:val="0"/>
          <w:numId w:val="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постановку заданий по образцу, сделайте раздаточный материал, указанный в задании.</w:t>
      </w:r>
    </w:p>
    <w:p w:rsidR="00E95AE8" w:rsidRPr="00E95AE8" w:rsidRDefault="00E95AE8" w:rsidP="00E95AE8">
      <w:pPr>
        <w:numPr>
          <w:ilvl w:val="0"/>
          <w:numId w:val="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том, с какой целью может проводиться подобное занятие.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постановки задания:</w:t>
      </w:r>
    </w:p>
    <w:p w:rsidR="00E95AE8" w:rsidRPr="00E95AE8" w:rsidRDefault="00E95AE8" w:rsidP="00E95AE8">
      <w:pPr>
        <w:numPr>
          <w:ilvl w:val="0"/>
          <w:numId w:val="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группа: </w:t>
      </w:r>
      <w:r w:rsidR="00617DEB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E95AE8" w:rsidRPr="00E95AE8" w:rsidRDefault="00E95AE8" w:rsidP="00E95AE8">
      <w:pPr>
        <w:numPr>
          <w:ilvl w:val="0"/>
          <w:numId w:val="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материал: 3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мелких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3ленты разной длины.</w:t>
      </w:r>
    </w:p>
    <w:p w:rsidR="00E95AE8" w:rsidRPr="00E95AE8" w:rsidRDefault="00E95AE8" w:rsidP="00E95AE8">
      <w:pPr>
        <w:numPr>
          <w:ilvl w:val="0"/>
          <w:numId w:val="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Напомнить мультфильм «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 попугаев»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(предварительно его посмотреть)</w:t>
      </w:r>
    </w:p>
    <w:p w:rsidR="00E95AE8" w:rsidRPr="00E95AE8" w:rsidRDefault="00E95AE8" w:rsidP="00E95AE8">
      <w:pPr>
        <w:numPr>
          <w:ilvl w:val="0"/>
          <w:numId w:val="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вспомнить, в чем измеряли удава.</w:t>
      </w:r>
    </w:p>
    <w:p w:rsidR="00E95AE8" w:rsidRPr="00E95AE8" w:rsidRDefault="00E95AE8" w:rsidP="00E95AE8">
      <w:pPr>
        <w:numPr>
          <w:ilvl w:val="0"/>
          <w:numId w:val="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детям: «Мы сегодня с вами познакомимся с новой величиной – 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длиной»</w:t>
      </w:r>
    </w:p>
    <w:p w:rsidR="00E95AE8" w:rsidRPr="00E95AE8" w:rsidRDefault="00E95AE8" w:rsidP="00E95AE8">
      <w:pPr>
        <w:numPr>
          <w:ilvl w:val="0"/>
          <w:numId w:val="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Спросить: в чем еще можно измерять удава.</w:t>
      </w:r>
    </w:p>
    <w:p w:rsidR="00E95AE8" w:rsidRPr="00E95AE8" w:rsidRDefault="00E95AE8" w:rsidP="00E95AE8">
      <w:pPr>
        <w:numPr>
          <w:ilvl w:val="0"/>
          <w:numId w:val="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понятия «длиннее», «короче» на примере лент разной длины.</w:t>
      </w:r>
    </w:p>
    <w:p w:rsidR="00E95AE8" w:rsidRPr="00E95AE8" w:rsidRDefault="00E95AE8" w:rsidP="00E95AE8">
      <w:pPr>
        <w:numPr>
          <w:ilvl w:val="0"/>
          <w:numId w:val="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цель данного занятия заключается в формировании у дошкольников понятия «длина», навыков сравнения предметов: «длиннее», «короче».</w:t>
      </w:r>
    </w:p>
    <w:p w:rsidR="00E95AE8" w:rsidRPr="00E95AE8" w:rsidRDefault="00E95AE8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Раздел 3. Натуральные числа и нуль. Тема 3.1Натуральные числа и нуль.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работа№3:«Развитие арифметики в странах Древнего Востока, Древней Греции»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самостоятельной работы: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сообщения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усвоения теоретического материала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Учебные</w:t>
      </w:r>
      <w:proofErr w:type="gramEnd"/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новых знаний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внимательности, широты кругозора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оценки учитывается количество проанализированных ресурсов, их актуальность, аккуратность оформления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выполнения: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часов на внеаудиторную самостоятельную работу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:2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Алгоритм выполнения:</w:t>
      </w:r>
    </w:p>
    <w:p w:rsidR="00E95AE8" w:rsidRPr="00E95AE8" w:rsidRDefault="00E95AE8" w:rsidP="00E95AE8">
      <w:pPr>
        <w:numPr>
          <w:ilvl w:val="0"/>
          <w:numId w:val="8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информацию по теме: «Развитие арифметики в странах Древнего Востока (Древней Греции)» используя </w:t>
      </w:r>
      <w:proofErr w:type="spellStart"/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AE8" w:rsidRPr="00E95AE8" w:rsidRDefault="00E95AE8" w:rsidP="00E95AE8">
      <w:pPr>
        <w:numPr>
          <w:ilvl w:val="0"/>
          <w:numId w:val="8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методические рекомендации приложение №1.</w:t>
      </w:r>
    </w:p>
    <w:p w:rsidR="00E95AE8" w:rsidRPr="00E95AE8" w:rsidRDefault="00E95AE8" w:rsidP="00E95AE8">
      <w:pPr>
        <w:numPr>
          <w:ilvl w:val="0"/>
          <w:numId w:val="8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сообщение в соответствии с рекомендациями преподавателя.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5AE8" w:rsidRPr="00E95AE8" w:rsidRDefault="00E95AE8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Раздел 4. Системы счисления. Тема 4.1. Системы счисления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№4: «Перевод чисел из одной системы счисления в другую».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 самостоятельной работы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упражнений по теме.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перевода из одной системы счисления в другую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оценки учитывается количество решенных заданий и заданий с правильным алгоритмом решений.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выполнения: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часов на внеаудиторную самостоятельную работу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:2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Алгоритм выполнения:</w:t>
      </w:r>
    </w:p>
    <w:p w:rsidR="00E95AE8" w:rsidRPr="00E95AE8" w:rsidRDefault="00E95AE8" w:rsidP="00E95AE8">
      <w:pPr>
        <w:numPr>
          <w:ilvl w:val="0"/>
          <w:numId w:val="9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конспект или задачник [5] §1.2, повторите тему</w:t>
      </w: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«Системы счисления».</w:t>
      </w:r>
    </w:p>
    <w:p w:rsidR="00E95AE8" w:rsidRPr="00E95AE8" w:rsidRDefault="00E95AE8" w:rsidP="00E95AE8">
      <w:pPr>
        <w:numPr>
          <w:ilvl w:val="0"/>
          <w:numId w:val="9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ранее решенные примеры из указанной темы</w:t>
      </w:r>
    </w:p>
    <w:p w:rsidR="00E95AE8" w:rsidRPr="00E95AE8" w:rsidRDefault="00E95AE8" w:rsidP="00E95AE8">
      <w:pPr>
        <w:numPr>
          <w:ilvl w:val="0"/>
          <w:numId w:val="9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следующие задания:</w:t>
      </w:r>
    </w:p>
    <w:p w:rsidR="00E95AE8" w:rsidRPr="00E95AE8" w:rsidRDefault="00E95AE8" w:rsidP="00E95AE8">
      <w:pPr>
        <w:numPr>
          <w:ilvl w:val="0"/>
          <w:numId w:val="10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Переведите числа из десятичной системы счисления в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двоичную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восьмеричную: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152, 523, 14, 78, 320</w:t>
      </w:r>
    </w:p>
    <w:p w:rsidR="00E95AE8" w:rsidRPr="00E95AE8" w:rsidRDefault="00E95AE8" w:rsidP="00E95AE8">
      <w:pPr>
        <w:numPr>
          <w:ilvl w:val="0"/>
          <w:numId w:val="11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Переведите числа из двоичной системы счисления в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01101011</w:t>
      </w:r>
      <w:r w:rsidRPr="00E95A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; 111000110</w:t>
      </w:r>
      <w:r w:rsidRPr="00E95A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;00000100001</w:t>
      </w:r>
      <w:r w:rsidRPr="00E95A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;111110111</w:t>
      </w:r>
      <w:r w:rsidRPr="00E95A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95AE8" w:rsidRPr="00E95AE8" w:rsidRDefault="00E95AE8" w:rsidP="00E95AE8">
      <w:pPr>
        <w:numPr>
          <w:ilvl w:val="0"/>
          <w:numId w:val="1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Переведите дроби из десятичной системы счисления в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двоичную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0.36</w:t>
      </w:r>
      <w:r w:rsidRPr="00E95A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;0.45</w:t>
      </w:r>
      <w:r w:rsidRPr="00E95A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AE8" w:rsidRPr="00E95AE8" w:rsidRDefault="00E95AE8" w:rsidP="00E95AE8">
      <w:pPr>
        <w:numPr>
          <w:ilvl w:val="0"/>
          <w:numId w:val="13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числа в двоичной системе счисления: 0011+101; 111001+0101</w:t>
      </w:r>
    </w:p>
    <w:p w:rsidR="00E95AE8" w:rsidRPr="00E95AE8" w:rsidRDefault="00E95AE8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Раздел 5. Элементы геометрии Тема 5.1.Геометрические фигуры на плоскости и в пространстве.</w:t>
      </w: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№5. «Моделирование многогранника и составление заданий с применением данной фигуры на занятиях с дошкольниками»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 самостоятельной работы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Моделирование фигуры и составление заданий для дошкольников.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теоретического материала,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навыки построения многогранников и навыки составления заданий для дошкольников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Воспитательные: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работы с информацией, аккуратности.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оценки учитывается сложность выбранной задачи, оформление всех этапов решения, аккуратность оформления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выполнения: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часов на внеаудиторную самостоятельную работу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4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Алгоритм выполнения:</w:t>
      </w:r>
    </w:p>
    <w:p w:rsidR="00E95AE8" w:rsidRPr="00E95AE8" w:rsidRDefault="00E95AE8" w:rsidP="00E95AE8">
      <w:pPr>
        <w:numPr>
          <w:ilvl w:val="0"/>
          <w:numId w:val="1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справочную и учебную литературу и </w:t>
      </w:r>
      <w:proofErr w:type="spellStart"/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найдите развертку многогранника: куба, параллелепипеда, пирамиды, призмы..</w:t>
      </w:r>
    </w:p>
    <w:p w:rsidR="00E95AE8" w:rsidRPr="00E95AE8" w:rsidRDefault="00E95AE8" w:rsidP="00E95AE8">
      <w:pPr>
        <w:numPr>
          <w:ilvl w:val="0"/>
          <w:numId w:val="1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найденную развертку на плотной цветной бумаге.</w:t>
      </w:r>
    </w:p>
    <w:p w:rsidR="00E95AE8" w:rsidRPr="00E95AE8" w:rsidRDefault="00E95AE8" w:rsidP="00E95AE8">
      <w:pPr>
        <w:numPr>
          <w:ilvl w:val="0"/>
          <w:numId w:val="1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Склейте многогранник</w:t>
      </w: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E95AE8" w:rsidRPr="00E95AE8" w:rsidRDefault="00E95AE8" w:rsidP="00E95AE8">
      <w:pPr>
        <w:numPr>
          <w:ilvl w:val="0"/>
          <w:numId w:val="1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задание (занятие) для дошкольников с использованием построенной модели. При составлении заданий учитывайте рекомендации, данные возрастной группе в программе </w:t>
      </w: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 РОЖДЕНИЯ ДО ШКОЛЫ [3]</w:t>
      </w:r>
    </w:p>
    <w:p w:rsidR="00E95AE8" w:rsidRPr="00E95AE8" w:rsidRDefault="00E95AE8" w:rsidP="00E95AE8">
      <w:pPr>
        <w:numPr>
          <w:ilvl w:val="0"/>
          <w:numId w:val="1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том, с какой целью может проводиться подобное занятие.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постановки задания:</w:t>
      </w:r>
    </w:p>
    <w:p w:rsidR="00E95AE8" w:rsidRPr="00E95AE8" w:rsidRDefault="00E95AE8" w:rsidP="00E95AE8">
      <w:pPr>
        <w:numPr>
          <w:ilvl w:val="0"/>
          <w:numId w:val="1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 многогранник – пирамида из бумаги и карточки с изображением предметов различной формы.</w:t>
      </w:r>
    </w:p>
    <w:p w:rsidR="00E95AE8" w:rsidRPr="00E95AE8" w:rsidRDefault="00E95AE8" w:rsidP="00E95AE8">
      <w:pPr>
        <w:numPr>
          <w:ilvl w:val="0"/>
          <w:numId w:val="1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«пирамида». Рассмотреть признаки пирамиды.</w:t>
      </w:r>
    </w:p>
    <w:p w:rsidR="00E95AE8" w:rsidRPr="00E95AE8" w:rsidRDefault="00E95AE8" w:rsidP="00E95AE8">
      <w:pPr>
        <w:numPr>
          <w:ilvl w:val="0"/>
          <w:numId w:val="1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 детьми грань пирамиды.</w:t>
      </w:r>
    </w:p>
    <w:p w:rsidR="00E95AE8" w:rsidRPr="00E95AE8" w:rsidRDefault="00E95AE8" w:rsidP="00E95AE8">
      <w:pPr>
        <w:numPr>
          <w:ilvl w:val="0"/>
          <w:numId w:val="1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Вспомнить, как </w:t>
      </w:r>
      <w:proofErr w:type="spell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назывется</w:t>
      </w:r>
      <w:proofErr w:type="spell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фигура, являющаяся гранью пирамиды.</w:t>
      </w:r>
    </w:p>
    <w:p w:rsidR="00E95AE8" w:rsidRPr="00E95AE8" w:rsidRDefault="00E95AE8" w:rsidP="00E95AE8">
      <w:pPr>
        <w:numPr>
          <w:ilvl w:val="0"/>
          <w:numId w:val="1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Поискать, какие предметы в группе имеют форму пирамиды или треугольника.</w:t>
      </w:r>
    </w:p>
    <w:p w:rsidR="00E95AE8" w:rsidRPr="00E95AE8" w:rsidRDefault="00E95AE8" w:rsidP="00E95AE8">
      <w:pPr>
        <w:numPr>
          <w:ilvl w:val="0"/>
          <w:numId w:val="1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цель данного занятия заключается в формировании представлений у дошкольников о геометрических телах.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Раздел 6. Текстовая задача и процесс ее решения Тема 6.1 Понятие текстовой задачи, способы её решения.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№6. «Составление (или подбор) заданий для дошкольников в виде текстовой задачи»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отработка навыков аналитического мышления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</w:t>
      </w: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составления заданий для дошкольников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работы с Интернет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сточниками, информацией, аккуратности.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Оценка: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выставлении оценки учитывается сложность выбранной задачи, оформление всех этапов решения, аккуратность оформления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выполнения: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часов на внеаудиторную самостоятельную работу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:3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Алгоритм выполнения:</w:t>
      </w:r>
    </w:p>
    <w:p w:rsidR="00617DEB" w:rsidRPr="00617DEB" w:rsidRDefault="00E95AE8" w:rsidP="00E95AE8">
      <w:pPr>
        <w:numPr>
          <w:ilvl w:val="0"/>
          <w:numId w:val="1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пункт «Формирование элементарных математических представлений» в</w:t>
      </w:r>
      <w:proofErr w:type="gramStart"/>
      <w:r w:rsidRPr="00617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617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РИМЕРНОЙ ОБЩЕОБРАЗОВАТЕЛЬНОЙ ПРОГРАММОЙ </w:t>
      </w:r>
    </w:p>
    <w:p w:rsidR="00E95AE8" w:rsidRPr="00617DEB" w:rsidRDefault="00E95AE8" w:rsidP="00E95AE8">
      <w:pPr>
        <w:numPr>
          <w:ilvl w:val="0"/>
          <w:numId w:val="1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2 текстовые задачи определенной возрастной категории.</w:t>
      </w:r>
    </w:p>
    <w:p w:rsidR="00E95AE8" w:rsidRPr="00E95AE8" w:rsidRDefault="00E95AE8" w:rsidP="00E95AE8">
      <w:pPr>
        <w:numPr>
          <w:ilvl w:val="0"/>
          <w:numId w:val="1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демонстрационный материал для работы в группе.</w:t>
      </w:r>
    </w:p>
    <w:p w:rsidR="00E95AE8" w:rsidRPr="00E95AE8" w:rsidRDefault="00E95AE8" w:rsidP="00E95AE8">
      <w:pPr>
        <w:numPr>
          <w:ilvl w:val="0"/>
          <w:numId w:val="1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Оформите данные задачи в тетради для самостоятельных работ.</w:t>
      </w:r>
    </w:p>
    <w:p w:rsidR="00E95AE8" w:rsidRPr="00E95AE8" w:rsidRDefault="00E95AE8" w:rsidP="00E95AE8">
      <w:pPr>
        <w:numPr>
          <w:ilvl w:val="0"/>
          <w:numId w:val="1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том, с какой целью может проводиться подобное занятие.</w:t>
      </w:r>
    </w:p>
    <w:p w:rsidR="00E95AE8" w:rsidRPr="00E95AE8" w:rsidRDefault="00E95AE8" w:rsidP="00E95AE8">
      <w:pPr>
        <w:numPr>
          <w:ilvl w:val="0"/>
          <w:numId w:val="1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постановки задания:</w:t>
      </w:r>
    </w:p>
    <w:p w:rsidR="00E95AE8" w:rsidRPr="00E95AE8" w:rsidRDefault="00E95AE8" w:rsidP="00617DE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картина полянки (размер А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картинки-карточки насекомых, карточки с цифрами и знаками «+», «-», «=» . 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данного занятия в формировании умения решать задачи, пользоваться математическими знаками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«+», выделять их структурные части (условие, вопрос, решение и ответ).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Default="00E95AE8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Раздел. 7 Элементы вычислительной математики. </w:t>
      </w:r>
    </w:p>
    <w:p w:rsidR="00E95AE8" w:rsidRPr="00E95AE8" w:rsidRDefault="00E95AE8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7.1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приближенных вычислений.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№7. «Приближенные вычисления»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 самостоятельной работы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упражнений по теме.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теоретического материала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Учебные</w:t>
      </w:r>
      <w:proofErr w:type="gramEnd"/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изученного теоретического материала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работы с информацией, аккуратности.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оценки учитывается точность, правильность решения задач и упражнений.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выполнения: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часов на внеаудиторную самостоятельную работу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2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Алгоритм выполнения:</w:t>
      </w:r>
    </w:p>
    <w:p w:rsidR="00E95AE8" w:rsidRPr="00E95AE8" w:rsidRDefault="00E95AE8" w:rsidP="00E95AE8">
      <w:pPr>
        <w:numPr>
          <w:ilvl w:val="0"/>
          <w:numId w:val="1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учебник [1] повторите теоретический материал по теме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1 Занятия 3)</w:t>
      </w:r>
    </w:p>
    <w:p w:rsidR="00E95AE8" w:rsidRPr="00E95AE8" w:rsidRDefault="00E95AE8" w:rsidP="00E95AE8">
      <w:pPr>
        <w:numPr>
          <w:ilvl w:val="0"/>
          <w:numId w:val="1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задания:</w:t>
      </w:r>
    </w:p>
    <w:p w:rsidR="00E95AE8" w:rsidRPr="00E95AE8" w:rsidRDefault="00E95AE8" w:rsidP="00E95AE8">
      <w:pPr>
        <w:numPr>
          <w:ilvl w:val="0"/>
          <w:numId w:val="18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чистые периодические дроби 0,09(3),  0,1(6),   0,(04), 0.0(5).</w:t>
      </w:r>
    </w:p>
    <w:p w:rsidR="00E95AE8" w:rsidRPr="00E95AE8" w:rsidRDefault="00E95AE8" w:rsidP="00E95AE8">
      <w:pPr>
        <w:numPr>
          <w:ilvl w:val="0"/>
          <w:numId w:val="18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число значащих цифр: а) 0,068;б) 0,5020;   в)  9340.</w:t>
      </w:r>
    </w:p>
    <w:p w:rsidR="00E95AE8" w:rsidRPr="00E95AE8" w:rsidRDefault="00E95AE8" w:rsidP="00E95AE8">
      <w:pPr>
        <w:numPr>
          <w:ilvl w:val="0"/>
          <w:numId w:val="18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дробей укажите обыкновенную дробь, которую нельзя обратить в конечную десятичную дробь: 1/4, 7/20, 3/22, 2/5.     </w:t>
      </w:r>
    </w:p>
    <w:p w:rsidR="00E95AE8" w:rsidRPr="00E95AE8" w:rsidRDefault="00E95AE8" w:rsidP="00E95AE8">
      <w:pPr>
        <w:numPr>
          <w:ilvl w:val="0"/>
          <w:numId w:val="18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задачи:</w:t>
      </w:r>
    </w:p>
    <w:p w:rsidR="00E95AE8" w:rsidRPr="00E95AE8" w:rsidRDefault="00E95AE8" w:rsidP="00E95AE8">
      <w:pPr>
        <w:numPr>
          <w:ilvl w:val="0"/>
          <w:numId w:val="19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 1284 рабочих и служащих. Это число округлили до 1300. Вычислите абсолютную и относительную погрешность.</w:t>
      </w:r>
    </w:p>
    <w:p w:rsidR="00E95AE8" w:rsidRPr="00E95AE8" w:rsidRDefault="00E95AE8" w:rsidP="00E95AE8">
      <w:pPr>
        <w:numPr>
          <w:ilvl w:val="0"/>
          <w:numId w:val="19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197 учащихся. Округляем это число до 200. Вычислите абсолютную и относительную погрешность.</w:t>
      </w:r>
    </w:p>
    <w:p w:rsidR="00E95AE8" w:rsidRPr="00E95AE8" w:rsidRDefault="00E95AE8" w:rsidP="00E95AE8">
      <w:pPr>
        <w:numPr>
          <w:ilvl w:val="0"/>
          <w:numId w:val="19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взвешивает арбуз на чашечных весах.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наборе 8 гирь, наименьшая - 50 г.. Взвешивание дало 3600 г.. Вычислите абсолютную и относительную погрешность.</w:t>
      </w:r>
      <w:proofErr w:type="gramEnd"/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7DEB" w:rsidRDefault="00617DEB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95AE8" w:rsidRPr="00E95AE8" w:rsidRDefault="00617DEB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Тема 8.</w:t>
      </w:r>
      <w:r w:rsidR="00E95AE8"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Статистическая обработка данных.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12«Статистическая обработка результатов исследования»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упражнений по теме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 собираются и группируются статистические данные и наглядно представить статистическую информацию.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Учебные:</w:t>
      </w:r>
    </w:p>
    <w:p w:rsidR="00E95AE8" w:rsidRPr="00E95AE8" w:rsidRDefault="00E95AE8" w:rsidP="00E95AE8">
      <w:pPr>
        <w:numPr>
          <w:ilvl w:val="0"/>
          <w:numId w:val="2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информацию для нахождения статистических характеристик.</w:t>
      </w:r>
    </w:p>
    <w:p w:rsidR="00E95AE8" w:rsidRPr="00E95AE8" w:rsidRDefault="00E95AE8" w:rsidP="00E95AE8">
      <w:pPr>
        <w:numPr>
          <w:ilvl w:val="0"/>
          <w:numId w:val="2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данную информацию.</w:t>
      </w:r>
    </w:p>
    <w:p w:rsidR="00E95AE8" w:rsidRPr="00E95AE8" w:rsidRDefault="00E95AE8" w:rsidP="00E95AE8">
      <w:pPr>
        <w:numPr>
          <w:ilvl w:val="0"/>
          <w:numId w:val="2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результаты статистических исследований.</w:t>
      </w:r>
    </w:p>
    <w:p w:rsidR="00E95AE8" w:rsidRPr="00E95AE8" w:rsidRDefault="00E95AE8" w:rsidP="00E95AE8">
      <w:pPr>
        <w:numPr>
          <w:ilvl w:val="0"/>
          <w:numId w:val="2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представить полученную информацию.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внимательности, аккуратности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учитывается количество проанализированных ресурсов, их актуальность, </w:t>
      </w:r>
      <w:proofErr w:type="spell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аккуратность и наглядность оформления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выполнения: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часов на внеаудиторную самостоятельную работу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3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часа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Алгоритм выполнения: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numPr>
          <w:ilvl w:val="1"/>
          <w:numId w:val="23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среди своих однокурсников замеры результатов прыжков в длину.</w:t>
      </w:r>
    </w:p>
    <w:p w:rsidR="00E95AE8" w:rsidRPr="00E95AE8" w:rsidRDefault="00E95AE8" w:rsidP="00E95AE8">
      <w:pPr>
        <w:numPr>
          <w:ilvl w:val="1"/>
          <w:numId w:val="23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результаты в таблицу.</w:t>
      </w:r>
    </w:p>
    <w:p w:rsidR="00E95AE8" w:rsidRPr="00E95AE8" w:rsidRDefault="00E95AE8" w:rsidP="00E95AE8">
      <w:pPr>
        <w:numPr>
          <w:ilvl w:val="1"/>
          <w:numId w:val="23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основные статистические характеристики: размах ряда, наибольшее и наименьшее значение, мода, среднее арифметическое, медиана</w:t>
      </w:r>
    </w:p>
    <w:p w:rsidR="00E95AE8" w:rsidRPr="00E95AE8" w:rsidRDefault="00E95AE8" w:rsidP="00E95AE8">
      <w:pPr>
        <w:numPr>
          <w:ilvl w:val="1"/>
          <w:numId w:val="23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Обработаете полученные данные, постройте графики и диаграммы.</w:t>
      </w:r>
    </w:p>
    <w:p w:rsidR="00E95AE8" w:rsidRPr="00E95AE8" w:rsidRDefault="00E95AE8" w:rsidP="00E95AE8">
      <w:pPr>
        <w:numPr>
          <w:ilvl w:val="1"/>
          <w:numId w:val="23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Проанализируйте, обобщите и сравните полученные результаты.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Pr="00E95AE8" w:rsidRDefault="00617DEB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Заключение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использования таких форм организации самостоятельной работы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приобретаются навыки и умения работы с различным дидактическим материалом, у них повышается интерес к изучению математики и осознания значимости знания математики, таким образом, повышается активность обучающихся во время работы на уроке.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формы организации самостоятельной работы определялись с учетом индивидуального подхода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с разным уровнем подготовки. Целью работы преподавателя видится в </w:t>
      </w:r>
      <w:proofErr w:type="spell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системы организации внеаудиторной работы.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обучающихся должна способствовать успешной академической успеваемости по дисциплины, формирования навыков в использовании математики.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источники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источники:</w:t>
      </w:r>
    </w:p>
    <w:p w:rsidR="00617DEB" w:rsidRPr="00617DEB" w:rsidRDefault="00617DEB" w:rsidP="00617DEB">
      <w:pPr>
        <w:numPr>
          <w:ilvl w:val="0"/>
          <w:numId w:val="28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DEB">
        <w:rPr>
          <w:rFonts w:ascii="Times New Roman" w:hAnsi="Times New Roman" w:cs="Times New Roman"/>
          <w:bCs/>
          <w:sz w:val="24"/>
          <w:szCs w:val="24"/>
        </w:rPr>
        <w:t xml:space="preserve">Математика: Учебник для студентов отделений и факультетов начальных классов средних и высших педагогических учебных заведений./ </w:t>
      </w:r>
      <w:proofErr w:type="spellStart"/>
      <w:r w:rsidRPr="00617DEB">
        <w:rPr>
          <w:rFonts w:ascii="Times New Roman" w:hAnsi="Times New Roman" w:cs="Times New Roman"/>
          <w:bCs/>
          <w:sz w:val="24"/>
          <w:szCs w:val="24"/>
        </w:rPr>
        <w:t>Л.П.Стойлова</w:t>
      </w:r>
      <w:proofErr w:type="spellEnd"/>
      <w:r w:rsidRPr="00617DEB">
        <w:rPr>
          <w:rFonts w:ascii="Times New Roman" w:hAnsi="Times New Roman" w:cs="Times New Roman"/>
          <w:bCs/>
          <w:sz w:val="24"/>
          <w:szCs w:val="24"/>
        </w:rPr>
        <w:t xml:space="preserve">. Рекомендовано Министерством общего и профессионального образования Российской Федерации. – </w:t>
      </w:r>
      <w:proofErr w:type="spellStart"/>
      <w:r w:rsidRPr="00617DEB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617DEB">
        <w:rPr>
          <w:rFonts w:ascii="Times New Roman" w:hAnsi="Times New Roman" w:cs="Times New Roman"/>
          <w:bCs/>
          <w:sz w:val="24"/>
          <w:szCs w:val="24"/>
        </w:rPr>
        <w:t xml:space="preserve">, 2010г. – 454 </w:t>
      </w:r>
      <w:proofErr w:type="gramStart"/>
      <w:r w:rsidRPr="00617DE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17DE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DEB" w:rsidRPr="00617DEB" w:rsidRDefault="00617DEB" w:rsidP="00617DEB">
      <w:pPr>
        <w:numPr>
          <w:ilvl w:val="0"/>
          <w:numId w:val="28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DEB">
        <w:rPr>
          <w:rFonts w:ascii="Times New Roman" w:hAnsi="Times New Roman" w:cs="Times New Roman"/>
          <w:bCs/>
          <w:sz w:val="24"/>
          <w:szCs w:val="24"/>
        </w:rPr>
        <w:t>Григорьев С.Г. Математика: учебник для студентов сред</w:t>
      </w:r>
      <w:proofErr w:type="gramStart"/>
      <w:r w:rsidRPr="00617DE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17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17DEB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17DEB">
        <w:rPr>
          <w:rFonts w:ascii="Times New Roman" w:hAnsi="Times New Roman" w:cs="Times New Roman"/>
          <w:bCs/>
          <w:sz w:val="24"/>
          <w:szCs w:val="24"/>
        </w:rPr>
        <w:t xml:space="preserve">роф. учреждений / С.Г. Григорьев, С.В. </w:t>
      </w:r>
      <w:proofErr w:type="spellStart"/>
      <w:r w:rsidRPr="00617DEB">
        <w:rPr>
          <w:rFonts w:ascii="Times New Roman" w:hAnsi="Times New Roman" w:cs="Times New Roman"/>
          <w:bCs/>
          <w:sz w:val="24"/>
          <w:szCs w:val="24"/>
        </w:rPr>
        <w:t>Задулина</w:t>
      </w:r>
      <w:proofErr w:type="spellEnd"/>
      <w:r w:rsidRPr="00617DEB">
        <w:rPr>
          <w:rFonts w:ascii="Times New Roman" w:hAnsi="Times New Roman" w:cs="Times New Roman"/>
          <w:bCs/>
          <w:sz w:val="24"/>
          <w:szCs w:val="24"/>
        </w:rPr>
        <w:t xml:space="preserve">;  под ред. В.А. Гусева. – 2-е изд., стер. – М.: Издательский центр «Академия», 2009. – 384 </w:t>
      </w:r>
      <w:proofErr w:type="gramStart"/>
      <w:r w:rsidRPr="00617DE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17DEB">
        <w:rPr>
          <w:rFonts w:ascii="Times New Roman" w:hAnsi="Times New Roman" w:cs="Times New Roman"/>
          <w:bCs/>
          <w:sz w:val="24"/>
          <w:szCs w:val="24"/>
        </w:rPr>
        <w:t>.:</w:t>
      </w:r>
    </w:p>
    <w:p w:rsidR="00617DEB" w:rsidRPr="00617DEB" w:rsidRDefault="00617DEB" w:rsidP="00617DEB">
      <w:pPr>
        <w:numPr>
          <w:ilvl w:val="0"/>
          <w:numId w:val="2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17DEB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617DEB">
        <w:rPr>
          <w:rFonts w:ascii="Times New Roman" w:hAnsi="Times New Roman" w:cs="Times New Roman"/>
          <w:sz w:val="24"/>
          <w:szCs w:val="24"/>
        </w:rPr>
        <w:t xml:space="preserve"> М.С. Теория вероятностей и математическая статистика: учебник для студ. учреждений сред</w:t>
      </w:r>
      <w:proofErr w:type="gramStart"/>
      <w:r w:rsidRPr="00617D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D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7DEB">
        <w:rPr>
          <w:rFonts w:ascii="Times New Roman" w:hAnsi="Times New Roman" w:cs="Times New Roman"/>
          <w:sz w:val="24"/>
          <w:szCs w:val="24"/>
        </w:rPr>
        <w:t xml:space="preserve">роф. образования / М.С. </w:t>
      </w:r>
      <w:proofErr w:type="spellStart"/>
      <w:r w:rsidRPr="00617DEB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617DEB">
        <w:rPr>
          <w:rFonts w:ascii="Times New Roman" w:hAnsi="Times New Roman" w:cs="Times New Roman"/>
          <w:sz w:val="24"/>
          <w:szCs w:val="24"/>
        </w:rPr>
        <w:t xml:space="preserve">, П.А. </w:t>
      </w:r>
      <w:proofErr w:type="spellStart"/>
      <w:r w:rsidRPr="00617DEB"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 w:rsidRPr="00617DEB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2009. – 352 </w:t>
      </w:r>
      <w:proofErr w:type="gramStart"/>
      <w:r w:rsidRPr="00617D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DEB">
        <w:rPr>
          <w:rFonts w:ascii="Times New Roman" w:hAnsi="Times New Roman" w:cs="Times New Roman"/>
          <w:sz w:val="24"/>
          <w:szCs w:val="24"/>
        </w:rPr>
        <w:t>.</w:t>
      </w:r>
    </w:p>
    <w:p w:rsidR="00617DEB" w:rsidRPr="00617DEB" w:rsidRDefault="00617DEB" w:rsidP="00617DEB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617DEB">
        <w:rPr>
          <w:rFonts w:ascii="Times New Roman" w:hAnsi="Times New Roman" w:cs="Times New Roman"/>
          <w:sz w:val="24"/>
          <w:szCs w:val="24"/>
        </w:rPr>
        <w:t>И.Г.Гашаров</w:t>
      </w:r>
      <w:proofErr w:type="spellEnd"/>
      <w:r w:rsidRPr="00617DEB">
        <w:rPr>
          <w:rFonts w:ascii="Times New Roman" w:hAnsi="Times New Roman" w:cs="Times New Roman"/>
          <w:sz w:val="24"/>
          <w:szCs w:val="24"/>
        </w:rPr>
        <w:t xml:space="preserve">, Х.М. Махмудов, </w:t>
      </w:r>
      <w:proofErr w:type="spellStart"/>
      <w:r w:rsidRPr="00617DEB">
        <w:rPr>
          <w:rFonts w:ascii="Times New Roman" w:hAnsi="Times New Roman" w:cs="Times New Roman"/>
          <w:sz w:val="24"/>
          <w:szCs w:val="24"/>
        </w:rPr>
        <w:t>Д.М.Нурмагомедов</w:t>
      </w:r>
      <w:proofErr w:type="gramStart"/>
      <w:r w:rsidRPr="00617D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17DEB">
        <w:rPr>
          <w:rFonts w:ascii="Times New Roman" w:hAnsi="Times New Roman" w:cs="Times New Roman"/>
          <w:sz w:val="24"/>
          <w:szCs w:val="24"/>
        </w:rPr>
        <w:t>атематика</w:t>
      </w:r>
      <w:proofErr w:type="spellEnd"/>
      <w:r w:rsidRPr="00617DEB">
        <w:rPr>
          <w:rFonts w:ascii="Times New Roman" w:hAnsi="Times New Roman" w:cs="Times New Roman"/>
          <w:sz w:val="24"/>
          <w:szCs w:val="24"/>
        </w:rPr>
        <w:t xml:space="preserve">: лекции для студентов 1 курса </w:t>
      </w:r>
      <w:proofErr w:type="spellStart"/>
      <w:r w:rsidRPr="00617DEB">
        <w:rPr>
          <w:rFonts w:ascii="Times New Roman" w:hAnsi="Times New Roman" w:cs="Times New Roman"/>
          <w:sz w:val="24"/>
          <w:szCs w:val="24"/>
        </w:rPr>
        <w:t>ФНК.-Махачкала</w:t>
      </w:r>
      <w:proofErr w:type="spellEnd"/>
      <w:r w:rsidRPr="00617DEB">
        <w:rPr>
          <w:rFonts w:ascii="Times New Roman" w:hAnsi="Times New Roman" w:cs="Times New Roman"/>
          <w:sz w:val="24"/>
          <w:szCs w:val="24"/>
        </w:rPr>
        <w:t>, 2009.-97с.</w:t>
      </w:r>
    </w:p>
    <w:p w:rsidR="00617DEB" w:rsidRPr="00617DEB" w:rsidRDefault="00617DEB" w:rsidP="00617DEB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17DEB">
        <w:rPr>
          <w:rFonts w:ascii="Times New Roman" w:hAnsi="Times New Roman" w:cs="Times New Roman"/>
          <w:sz w:val="24"/>
          <w:szCs w:val="24"/>
        </w:rPr>
        <w:t xml:space="preserve">Большая математическая энциклопедия. / Якушева Г.М. и др.- </w:t>
      </w:r>
      <w:proofErr w:type="spellStart"/>
      <w:r w:rsidRPr="00617DEB">
        <w:rPr>
          <w:rFonts w:ascii="Times New Roman" w:hAnsi="Times New Roman" w:cs="Times New Roman"/>
          <w:sz w:val="24"/>
          <w:szCs w:val="24"/>
        </w:rPr>
        <w:t>М.:Филол</w:t>
      </w:r>
      <w:proofErr w:type="gramStart"/>
      <w:r w:rsidRPr="00617DE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17DEB">
        <w:rPr>
          <w:rFonts w:ascii="Times New Roman" w:hAnsi="Times New Roman" w:cs="Times New Roman"/>
          <w:sz w:val="24"/>
          <w:szCs w:val="24"/>
        </w:rPr>
        <w:t>-во</w:t>
      </w:r>
      <w:proofErr w:type="spellEnd"/>
      <w:r w:rsidRPr="00617D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17DEB">
        <w:rPr>
          <w:rFonts w:ascii="Times New Roman" w:hAnsi="Times New Roman" w:cs="Times New Roman"/>
          <w:sz w:val="24"/>
          <w:szCs w:val="24"/>
        </w:rPr>
        <w:t>Сово</w:t>
      </w:r>
      <w:proofErr w:type="spellEnd"/>
      <w:r w:rsidRPr="00617DEB">
        <w:rPr>
          <w:rFonts w:ascii="Times New Roman" w:hAnsi="Times New Roman" w:cs="Times New Roman"/>
          <w:sz w:val="24"/>
          <w:szCs w:val="24"/>
        </w:rPr>
        <w:t>» : ОЛМА-ПРЕСС, 2009.- 639с./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Дополнительные источники: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B" w:rsidRPr="00617DEB" w:rsidRDefault="00617DEB" w:rsidP="00617DEB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DEB">
        <w:rPr>
          <w:rFonts w:ascii="Times New Roman" w:hAnsi="Times New Roman" w:cs="Times New Roman"/>
          <w:bCs/>
          <w:sz w:val="24"/>
          <w:szCs w:val="24"/>
        </w:rPr>
        <w:t xml:space="preserve">Математика: Учебник для студентов отделений и факультетов начальных классов средних и высших педагогических учебных заведений./ </w:t>
      </w:r>
      <w:proofErr w:type="spellStart"/>
      <w:r w:rsidRPr="00617DEB">
        <w:rPr>
          <w:rFonts w:ascii="Times New Roman" w:hAnsi="Times New Roman" w:cs="Times New Roman"/>
          <w:bCs/>
          <w:sz w:val="24"/>
          <w:szCs w:val="24"/>
        </w:rPr>
        <w:t>Л.П.Стойлова</w:t>
      </w:r>
      <w:proofErr w:type="spellEnd"/>
      <w:r w:rsidRPr="00617DEB">
        <w:rPr>
          <w:rFonts w:ascii="Times New Roman" w:hAnsi="Times New Roman" w:cs="Times New Roman"/>
          <w:bCs/>
          <w:sz w:val="24"/>
          <w:szCs w:val="24"/>
        </w:rPr>
        <w:t xml:space="preserve">. Рекомендовано Министерством общего и профессионального образования Российской Федерации. – </w:t>
      </w:r>
      <w:proofErr w:type="spellStart"/>
      <w:r w:rsidRPr="00617DEB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617DEB">
        <w:rPr>
          <w:rFonts w:ascii="Times New Roman" w:hAnsi="Times New Roman" w:cs="Times New Roman"/>
          <w:bCs/>
          <w:sz w:val="24"/>
          <w:szCs w:val="24"/>
        </w:rPr>
        <w:t xml:space="preserve">, 2010г. – 454 </w:t>
      </w:r>
      <w:proofErr w:type="gramStart"/>
      <w:r w:rsidRPr="00617DE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17DE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DEB" w:rsidRPr="00617DEB" w:rsidRDefault="00617DEB" w:rsidP="00617DEB">
      <w:pPr>
        <w:numPr>
          <w:ilvl w:val="0"/>
          <w:numId w:val="29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DEB">
        <w:rPr>
          <w:rFonts w:ascii="Times New Roman" w:hAnsi="Times New Roman" w:cs="Times New Roman"/>
          <w:bCs/>
          <w:sz w:val="24"/>
          <w:szCs w:val="24"/>
        </w:rPr>
        <w:t>Григорьев С.Г. Математика: учебник для студентов сред</w:t>
      </w:r>
      <w:proofErr w:type="gramStart"/>
      <w:r w:rsidRPr="00617DE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17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17DEB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17DEB">
        <w:rPr>
          <w:rFonts w:ascii="Times New Roman" w:hAnsi="Times New Roman" w:cs="Times New Roman"/>
          <w:bCs/>
          <w:sz w:val="24"/>
          <w:szCs w:val="24"/>
        </w:rPr>
        <w:t xml:space="preserve">роф. учреждений / С.Г. Григорьев, С.В. </w:t>
      </w:r>
      <w:proofErr w:type="spellStart"/>
      <w:r w:rsidRPr="00617DEB">
        <w:rPr>
          <w:rFonts w:ascii="Times New Roman" w:hAnsi="Times New Roman" w:cs="Times New Roman"/>
          <w:bCs/>
          <w:sz w:val="24"/>
          <w:szCs w:val="24"/>
        </w:rPr>
        <w:t>Задулина</w:t>
      </w:r>
      <w:proofErr w:type="spellEnd"/>
      <w:r w:rsidRPr="00617DEB">
        <w:rPr>
          <w:rFonts w:ascii="Times New Roman" w:hAnsi="Times New Roman" w:cs="Times New Roman"/>
          <w:bCs/>
          <w:sz w:val="24"/>
          <w:szCs w:val="24"/>
        </w:rPr>
        <w:t xml:space="preserve">;  под ред. В.А. Гусева. – 2-е изд., стер. – М.: Издательский центр «Академия», 2009. – 384 </w:t>
      </w:r>
      <w:proofErr w:type="gramStart"/>
      <w:r w:rsidRPr="00617DE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17DEB">
        <w:rPr>
          <w:rFonts w:ascii="Times New Roman" w:hAnsi="Times New Roman" w:cs="Times New Roman"/>
          <w:bCs/>
          <w:sz w:val="24"/>
          <w:szCs w:val="24"/>
        </w:rPr>
        <w:t>.:</w:t>
      </w:r>
    </w:p>
    <w:p w:rsidR="00617DEB" w:rsidRPr="00617DEB" w:rsidRDefault="00617DEB" w:rsidP="00617DEB">
      <w:pPr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17DEB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617DEB">
        <w:rPr>
          <w:rFonts w:ascii="Times New Roman" w:hAnsi="Times New Roman" w:cs="Times New Roman"/>
          <w:sz w:val="24"/>
          <w:szCs w:val="24"/>
        </w:rPr>
        <w:t xml:space="preserve"> М.С. Теория вероятностей и математическая статистика: учебник для студ. учреждений сред</w:t>
      </w:r>
      <w:proofErr w:type="gramStart"/>
      <w:r w:rsidRPr="00617D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D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7DEB">
        <w:rPr>
          <w:rFonts w:ascii="Times New Roman" w:hAnsi="Times New Roman" w:cs="Times New Roman"/>
          <w:sz w:val="24"/>
          <w:szCs w:val="24"/>
        </w:rPr>
        <w:t xml:space="preserve">роф. образования / М.С. </w:t>
      </w:r>
      <w:proofErr w:type="spellStart"/>
      <w:r w:rsidRPr="00617DEB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617DEB">
        <w:rPr>
          <w:rFonts w:ascii="Times New Roman" w:hAnsi="Times New Roman" w:cs="Times New Roman"/>
          <w:sz w:val="24"/>
          <w:szCs w:val="24"/>
        </w:rPr>
        <w:t xml:space="preserve">, П.А. </w:t>
      </w:r>
      <w:proofErr w:type="spellStart"/>
      <w:r w:rsidRPr="00617DEB"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 w:rsidRPr="00617DEB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2009. – 352 </w:t>
      </w:r>
      <w:proofErr w:type="gramStart"/>
      <w:r w:rsidRPr="00617D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DEB">
        <w:rPr>
          <w:rFonts w:ascii="Times New Roman" w:hAnsi="Times New Roman" w:cs="Times New Roman"/>
          <w:sz w:val="24"/>
          <w:szCs w:val="24"/>
        </w:rPr>
        <w:t>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Интернет-ресурсы:</w:t>
      </w:r>
    </w:p>
    <w:p w:rsidR="00E95AE8" w:rsidRPr="00E95AE8" w:rsidRDefault="00E95AE8" w:rsidP="00E95AE8">
      <w:pPr>
        <w:numPr>
          <w:ilvl w:val="0"/>
          <w:numId w:val="2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Веракса</w:t>
      </w:r>
      <w:proofErr w:type="spellEnd"/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Н.Е. 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ОБЩЕОБРАЗОВАТЕЛЬНАЯ ПРОГРАММА ДОШКОЛЬНОГО ОБРАЗОВАНИЯ </w:t>
      </w:r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РОЖДЕНИЯ ДО ШКОЛ</w:t>
      </w:r>
      <w:proofErr w:type="gramStart"/>
      <w:r w:rsidRPr="00E9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E9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МОЗАИКА</w:t>
      </w:r>
      <w:r w:rsidRPr="00E95AE8">
        <w:rPr>
          <w:rFonts w:ascii="Arial" w:eastAsia="Times New Roman" w:hAnsi="Arial" w:cs="Times New Roman"/>
          <w:sz w:val="24"/>
          <w:szCs w:val="24"/>
          <w:lang w:eastAsia="ru-RU"/>
        </w:rPr>
        <w:t></w:t>
      </w: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Москва, 2014 [Электронный ресурс]– URL: http://www.firo.ru/wp-content/uploads/2014/02/Ot-rojdenia-do-shkoli.pdf)</w:t>
      </w:r>
    </w:p>
    <w:p w:rsidR="00E95AE8" w:rsidRPr="00E95AE8" w:rsidRDefault="00E95AE8" w:rsidP="00E95AE8">
      <w:pPr>
        <w:numPr>
          <w:ilvl w:val="0"/>
          <w:numId w:val="2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alleng.ru</w:t>
      </w:r>
      <w:proofErr w:type="spell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(«Всем, кто учится» Образовательные ресурсы интернета школьникам и студентам) 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ресурс] – URL:www.alleng.ru (Дата обращения – 01.08.2017)</w:t>
      </w:r>
    </w:p>
    <w:p w:rsidR="00E95AE8" w:rsidRPr="00E95AE8" w:rsidRDefault="00E95AE8" w:rsidP="00E95AE8">
      <w:pPr>
        <w:numPr>
          <w:ilvl w:val="0"/>
          <w:numId w:val="2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terver.ru</w:t>
      </w:r>
      <w:proofErr w:type="spell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(Справочник по математике, школьная математика, высшая математика</w:t>
      </w:r>
      <w:proofErr w:type="gramStart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)[</w:t>
      </w:r>
      <w:proofErr w:type="gramEnd"/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ресурс] – URL:http://www.terver.ru/ (Дата обращения – 01.08.2017)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1. Методические рекомендации по подготовке сообщения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– это сокращенная запись информации, в которой должны быть отражены основные положения текста, сопровождающиеся аргументами, 1–2 самыми яркими и в то же время краткими примерами.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составляется по нескольким источникам, связанным между собой одной темой. Вначале изучается тот источник, в котором данная тема изложена наиболее полно и на современном уровне научных и практических достижений. Записанное сообщение дополняется материалом других источников.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подготовки сообщения: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Прочитайте текст.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его развернутый план.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Подумайте, какие части можно сократить так, чтобы содержание было понято правильно и, главное, не исчезло.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Объедините близкие по смыслу части.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каждой части выделите главное и второстепенное, которое может быть сокращено при конспектировании.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записи старайтесь сложные предложения заменить простыми.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и смысловое единство сообщения выражается в том, что все его компоненты связаны с темой первоисточника.</w:t>
      </w:r>
    </w:p>
    <w:p w:rsidR="00E95AE8" w:rsidRPr="00E95AE8" w:rsidRDefault="00E95AE8" w:rsidP="00E95AE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должно содержать информацию на 3-5 мин. и сопровождаться презентацией, схемами, рисунками, таблицами и т.д.</w:t>
      </w:r>
    </w:p>
    <w:p w:rsidR="00B8449A" w:rsidRPr="00E95AE8" w:rsidRDefault="00B8449A" w:rsidP="00E95A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49A" w:rsidRPr="00E95AE8" w:rsidSect="00E95AE8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3DB"/>
    <w:multiLevelType w:val="multilevel"/>
    <w:tmpl w:val="FAEC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3B2F"/>
    <w:multiLevelType w:val="multilevel"/>
    <w:tmpl w:val="79B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E798B"/>
    <w:multiLevelType w:val="multilevel"/>
    <w:tmpl w:val="2AF4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97CBA"/>
    <w:multiLevelType w:val="multilevel"/>
    <w:tmpl w:val="7B7E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11284"/>
    <w:multiLevelType w:val="multilevel"/>
    <w:tmpl w:val="F5D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F6A06"/>
    <w:multiLevelType w:val="multilevel"/>
    <w:tmpl w:val="863C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D2B30"/>
    <w:multiLevelType w:val="multilevel"/>
    <w:tmpl w:val="DFF0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E5321"/>
    <w:multiLevelType w:val="multilevel"/>
    <w:tmpl w:val="9FA2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61F09"/>
    <w:multiLevelType w:val="multilevel"/>
    <w:tmpl w:val="92E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B47F3"/>
    <w:multiLevelType w:val="multilevel"/>
    <w:tmpl w:val="00D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74C4C"/>
    <w:multiLevelType w:val="multilevel"/>
    <w:tmpl w:val="9ED8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38173E"/>
    <w:multiLevelType w:val="multilevel"/>
    <w:tmpl w:val="CEB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C285A"/>
    <w:multiLevelType w:val="multilevel"/>
    <w:tmpl w:val="5F44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D58C7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BD1AE5"/>
    <w:multiLevelType w:val="multilevel"/>
    <w:tmpl w:val="D00C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A4229"/>
    <w:multiLevelType w:val="multilevel"/>
    <w:tmpl w:val="DA32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52C4B"/>
    <w:multiLevelType w:val="multilevel"/>
    <w:tmpl w:val="CBDE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A380B"/>
    <w:multiLevelType w:val="multilevel"/>
    <w:tmpl w:val="5C2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23786"/>
    <w:multiLevelType w:val="multilevel"/>
    <w:tmpl w:val="B622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F2238"/>
    <w:multiLevelType w:val="multilevel"/>
    <w:tmpl w:val="C7F2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E087B"/>
    <w:multiLevelType w:val="multilevel"/>
    <w:tmpl w:val="2964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62B88"/>
    <w:multiLevelType w:val="multilevel"/>
    <w:tmpl w:val="98FA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CB70C4"/>
    <w:multiLevelType w:val="multilevel"/>
    <w:tmpl w:val="A872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E41AC"/>
    <w:multiLevelType w:val="multilevel"/>
    <w:tmpl w:val="47D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DC6C16"/>
    <w:multiLevelType w:val="multilevel"/>
    <w:tmpl w:val="9B56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436E3"/>
    <w:multiLevelType w:val="multilevel"/>
    <w:tmpl w:val="B128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63D63"/>
    <w:multiLevelType w:val="multilevel"/>
    <w:tmpl w:val="7660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F16B0D"/>
    <w:multiLevelType w:val="multilevel"/>
    <w:tmpl w:val="598E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0"/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22"/>
  </w:num>
  <w:num w:numId="11">
    <w:abstractNumId w:val="27"/>
  </w:num>
  <w:num w:numId="12">
    <w:abstractNumId w:val="8"/>
  </w:num>
  <w:num w:numId="13">
    <w:abstractNumId w:val="24"/>
  </w:num>
  <w:num w:numId="14">
    <w:abstractNumId w:val="26"/>
  </w:num>
  <w:num w:numId="15">
    <w:abstractNumId w:val="11"/>
  </w:num>
  <w:num w:numId="16">
    <w:abstractNumId w:val="15"/>
  </w:num>
  <w:num w:numId="17">
    <w:abstractNumId w:val="20"/>
  </w:num>
  <w:num w:numId="18">
    <w:abstractNumId w:val="25"/>
  </w:num>
  <w:num w:numId="19">
    <w:abstractNumId w:val="9"/>
  </w:num>
  <w:num w:numId="20">
    <w:abstractNumId w:val="17"/>
  </w:num>
  <w:num w:numId="21">
    <w:abstractNumId w:val="16"/>
  </w:num>
  <w:num w:numId="22">
    <w:abstractNumId w:val="7"/>
  </w:num>
  <w:num w:numId="23">
    <w:abstractNumId w:val="19"/>
  </w:num>
  <w:num w:numId="24">
    <w:abstractNumId w:val="23"/>
  </w:num>
  <w:num w:numId="25">
    <w:abstractNumId w:val="21"/>
  </w:num>
  <w:num w:numId="26">
    <w:abstractNumId w:val="13"/>
  </w:num>
  <w:num w:numId="27">
    <w:abstractNumId w:val="12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49A"/>
    <w:rsid w:val="000600CF"/>
    <w:rsid w:val="000E6CED"/>
    <w:rsid w:val="0020020B"/>
    <w:rsid w:val="00617DEB"/>
    <w:rsid w:val="0065302E"/>
    <w:rsid w:val="00863F4B"/>
    <w:rsid w:val="00B8449A"/>
    <w:rsid w:val="00E9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2E"/>
  </w:style>
  <w:style w:type="paragraph" w:styleId="2">
    <w:name w:val="heading 2"/>
    <w:basedOn w:val="a"/>
    <w:next w:val="a"/>
    <w:link w:val="20"/>
    <w:qFormat/>
    <w:rsid w:val="000600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600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0600CF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600C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600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0600C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60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60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600CF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"/>
    <w:uiPriority w:val="99"/>
    <w:rsid w:val="00060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600C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2018-03-23T18:51:00Z</dcterms:created>
  <dcterms:modified xsi:type="dcterms:W3CDTF">2018-04-10T06:51:00Z</dcterms:modified>
</cp:coreProperties>
</file>