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84" w:rsidRPr="002C53FA" w:rsidRDefault="003A4A84" w:rsidP="00BB03F8">
      <w:pPr>
        <w:tabs>
          <w:tab w:val="left" w:pos="-2700"/>
        </w:tabs>
        <w:jc w:val="center"/>
        <w:rPr>
          <w:rFonts w:eastAsiaTheme="minorEastAsia"/>
        </w:rPr>
      </w:pPr>
      <w:r w:rsidRPr="002C53FA">
        <w:rPr>
          <w:rFonts w:eastAsiaTheme="minorEastAsia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5pt;height:76.45pt" o:ole="" fillcolor="window">
            <v:imagedata r:id="rId5" o:title="" chromakey="white" blacklevel="-5898f"/>
          </v:shape>
          <o:OLEObject Type="Embed" ProgID="Word.Picture.8" ShapeID="_x0000_i1025" DrawAspect="Content" ObjectID="_1652270925" r:id="rId6"/>
        </w:object>
      </w:r>
    </w:p>
    <w:p w:rsidR="003A4A84" w:rsidRPr="002C53FA" w:rsidRDefault="003A4A84" w:rsidP="00BB03F8">
      <w:pPr>
        <w:tabs>
          <w:tab w:val="left" w:pos="1080"/>
        </w:tabs>
        <w:jc w:val="center"/>
        <w:rPr>
          <w:rFonts w:eastAsia="Calibri"/>
          <w:szCs w:val="26"/>
        </w:rPr>
      </w:pPr>
      <w:r w:rsidRPr="002C53FA">
        <w:rPr>
          <w:rFonts w:eastAsia="Calibri"/>
          <w:szCs w:val="26"/>
        </w:rPr>
        <w:t>Министерство образования и науки Республики Дагестан</w:t>
      </w:r>
    </w:p>
    <w:p w:rsidR="003A4A84" w:rsidRPr="002C53FA" w:rsidRDefault="003A4A84" w:rsidP="00BB03F8">
      <w:pPr>
        <w:keepNext/>
        <w:widowControl w:val="0"/>
        <w:tabs>
          <w:tab w:val="left" w:pos="1080"/>
        </w:tabs>
        <w:autoSpaceDE w:val="0"/>
        <w:autoSpaceDN w:val="0"/>
        <w:adjustRightInd w:val="0"/>
        <w:jc w:val="center"/>
        <w:outlineLvl w:val="0"/>
        <w:rPr>
          <w:rFonts w:eastAsia="Calibri"/>
          <w:bCs/>
          <w:kern w:val="32"/>
          <w:szCs w:val="26"/>
        </w:rPr>
      </w:pPr>
      <w:r w:rsidRPr="002C53FA">
        <w:rPr>
          <w:rFonts w:eastAsia="Calibri"/>
          <w:bCs/>
          <w:kern w:val="32"/>
          <w:szCs w:val="26"/>
        </w:rPr>
        <w:t xml:space="preserve">ГБПОУ РД «Профессионально-педагогический колледж </w:t>
      </w:r>
      <w:r w:rsidRPr="002C53FA">
        <w:rPr>
          <w:rFonts w:eastAsiaTheme="minorEastAsia"/>
          <w:szCs w:val="26"/>
        </w:rPr>
        <w:t xml:space="preserve">имени З.Н. </w:t>
      </w:r>
      <w:proofErr w:type="spellStart"/>
      <w:r w:rsidRPr="002C53FA">
        <w:rPr>
          <w:rFonts w:eastAsiaTheme="minorEastAsia"/>
          <w:szCs w:val="26"/>
        </w:rPr>
        <w:t>Батырмурзаева</w:t>
      </w:r>
      <w:proofErr w:type="spellEnd"/>
      <w:r w:rsidRPr="002C53FA">
        <w:rPr>
          <w:rFonts w:eastAsiaTheme="minorEastAsia"/>
          <w:szCs w:val="26"/>
        </w:rPr>
        <w:t>»</w:t>
      </w:r>
    </w:p>
    <w:p w:rsidR="003A4A84" w:rsidRPr="002C53FA" w:rsidRDefault="003A4A84" w:rsidP="00BB03F8">
      <w:pPr>
        <w:tabs>
          <w:tab w:val="left" w:pos="1080"/>
        </w:tabs>
        <w:ind w:firstLine="709"/>
        <w:rPr>
          <w:rFonts w:eastAsiaTheme="minorEastAsia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.55pt" to="497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" strokeweight="4.5pt">
            <v:stroke linestyle="thinThick"/>
          </v:line>
        </w:pict>
      </w:r>
      <w:r w:rsidRPr="002C53FA">
        <w:rPr>
          <w:rFonts w:eastAsiaTheme="minorEastAsia"/>
        </w:rPr>
        <w:t xml:space="preserve"> </w:t>
      </w:r>
    </w:p>
    <w:p w:rsidR="003A4A84" w:rsidRDefault="003A4A84" w:rsidP="003A4A84">
      <w:pPr>
        <w:pStyle w:val="a4"/>
        <w:shd w:val="clear" w:color="auto" w:fill="FFFFFF"/>
        <w:spacing w:before="0" w:beforeAutospacing="0" w:after="0" w:afterAutospacing="0" w:line="360" w:lineRule="auto"/>
        <w:ind w:firstLine="3969"/>
        <w:jc w:val="center"/>
        <w:textAlignment w:val="baseline"/>
        <w:rPr>
          <w:b/>
          <w:bCs/>
          <w:color w:val="000000"/>
          <w:spacing w:val="-3"/>
          <w:sz w:val="28"/>
          <w:szCs w:val="28"/>
          <w:bdr w:val="none" w:sz="0" w:space="0" w:color="auto" w:frame="1"/>
        </w:rPr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3157"/>
        <w:gridCol w:w="6908"/>
      </w:tblGrid>
      <w:tr w:rsidR="003A4A84" w:rsidRPr="00C11170" w:rsidTr="00CE081E">
        <w:tc>
          <w:tcPr>
            <w:tcW w:w="4962" w:type="dxa"/>
            <w:vAlign w:val="center"/>
          </w:tcPr>
          <w:p w:rsidR="003A4A84" w:rsidRDefault="003A4A84" w:rsidP="00CE081E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3A4A84" w:rsidRDefault="003A4A84" w:rsidP="00CE081E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заседании П</w:t>
            </w:r>
            <w:r>
              <w:rPr>
                <w:rFonts w:ascii="Times New Roman" w:hAnsi="Times New Roman" w:cs="Times New Roman"/>
                <w:sz w:val="24"/>
              </w:rPr>
              <w:t>едагогического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Совета П</w:t>
            </w:r>
            <w:r>
              <w:rPr>
                <w:rFonts w:ascii="Times New Roman" w:hAnsi="Times New Roman" w:cs="Times New Roman"/>
                <w:sz w:val="24"/>
              </w:rPr>
              <w:t>ротокол №</w:t>
            </w:r>
            <w:r w:rsidR="00CE081E">
              <w:rPr>
                <w:rFonts w:ascii="Times New Roman" w:hAnsi="Times New Roman" w:cs="Times New Roman"/>
                <w:sz w:val="24"/>
              </w:rPr>
              <w:t xml:space="preserve"> 2</w:t>
            </w:r>
          </w:p>
          <w:p w:rsidR="003A4A84" w:rsidRPr="005C7651" w:rsidRDefault="003A4A84" w:rsidP="00CE081E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CE081E">
              <w:rPr>
                <w:rFonts w:ascii="Times New Roman" w:hAnsi="Times New Roman" w:cs="Times New Roman"/>
                <w:sz w:val="24"/>
              </w:rPr>
              <w:t>05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5103" w:type="dxa"/>
          </w:tcPr>
          <w:p w:rsidR="003A4A84" w:rsidRPr="00CE081E" w:rsidRDefault="00CE081E" w:rsidP="00CE08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30"/>
              <w:jc w:val="center"/>
              <w:rPr>
                <w:bCs/>
                <w:color w:val="00000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287E0AA" wp14:editId="31C29673">
                  <wp:extent cx="3976370" cy="1637665"/>
                  <wp:effectExtent l="0" t="0" r="0" b="0"/>
                  <wp:docPr id="3" name="Рисунок 3" descr="C:\Users\Екатерина\Downloads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37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A4A84" w:rsidRDefault="003A4A84" w:rsidP="000A5F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7651" w:rsidRDefault="005C7651" w:rsidP="000A5F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5F73" w:rsidRDefault="000A5F73" w:rsidP="000A5F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A5F73" w:rsidRDefault="000A5F73" w:rsidP="000A5F73">
      <w:pPr>
        <w:jc w:val="center"/>
        <w:rPr>
          <w:b/>
        </w:rPr>
      </w:pPr>
      <w:r>
        <w:rPr>
          <w:b/>
        </w:rPr>
        <w:t>проведения антикоррупционной экспертизы локальных актов и их проектов</w:t>
      </w:r>
    </w:p>
    <w:p w:rsidR="005C7651" w:rsidRDefault="000A5F73" w:rsidP="005C7651">
      <w:pPr>
        <w:jc w:val="center"/>
        <w:rPr>
          <w:bCs/>
          <w:color w:val="000000"/>
        </w:rPr>
      </w:pPr>
      <w:r>
        <w:rPr>
          <w:b/>
        </w:rPr>
        <w:t xml:space="preserve"> </w:t>
      </w:r>
      <w:r w:rsidRPr="00462DD8">
        <w:rPr>
          <w:rStyle w:val="a7"/>
          <w:b w:val="0"/>
          <w:color w:val="000000"/>
        </w:rPr>
        <w:t>в</w:t>
      </w:r>
      <w:r>
        <w:rPr>
          <w:rStyle w:val="a7"/>
          <w:color w:val="000000"/>
        </w:rPr>
        <w:t xml:space="preserve"> </w:t>
      </w:r>
      <w:r w:rsidR="005C7651" w:rsidRPr="005C7651">
        <w:rPr>
          <w:bCs/>
          <w:color w:val="000000"/>
        </w:rPr>
        <w:t xml:space="preserve">ГБПОУ РД «Профессионально-педагогический колледж </w:t>
      </w:r>
    </w:p>
    <w:p w:rsidR="000A5F73" w:rsidRDefault="005C7651" w:rsidP="005C7651">
      <w:pPr>
        <w:jc w:val="center"/>
      </w:pPr>
      <w:r w:rsidRPr="005C7651">
        <w:rPr>
          <w:color w:val="000000"/>
        </w:rPr>
        <w:t xml:space="preserve">имени З.Н. </w:t>
      </w:r>
      <w:proofErr w:type="spellStart"/>
      <w:r w:rsidRPr="005C7651">
        <w:rPr>
          <w:color w:val="000000"/>
        </w:rPr>
        <w:t>Батырмурзаева</w:t>
      </w:r>
      <w:proofErr w:type="spellEnd"/>
      <w:r w:rsidRPr="005C7651">
        <w:rPr>
          <w:color w:val="000000"/>
        </w:rPr>
        <w:t>»</w:t>
      </w:r>
    </w:p>
    <w:p w:rsidR="000A5F73" w:rsidRDefault="000A5F73" w:rsidP="000A5F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5F73" w:rsidRDefault="000A5F73" w:rsidP="000A5F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5F73" w:rsidRDefault="000A5F73" w:rsidP="000A5F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целях выявления коррупционных факторов в проектах локальных нормативных актов, разрабатываемых в Бюджетном учреждении, и в нормативных актах, принятых директором </w:t>
      </w:r>
      <w:r w:rsidR="005C7651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Антикоррупционная экспертиза локальных актов и их проектов проводится в соответствии с настоящим Порядком и согласно методике, определенной Правительством Российской Федерации.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Антикоррупционную экспертизу локальных актов и их проектов в соответствии с настоящим Порядком проводит комиссия по противодействию коррупции и проведению антикоррупционной экспертизы локальных актов </w:t>
      </w:r>
      <w:r w:rsidRPr="000A5F73">
        <w:rPr>
          <w:rFonts w:ascii="Times New Roman" w:hAnsi="Times New Roman" w:cs="Times New Roman"/>
          <w:sz w:val="24"/>
          <w:szCs w:val="24"/>
        </w:rPr>
        <w:t xml:space="preserve">в  </w:t>
      </w:r>
      <w:r w:rsidR="005C7651" w:rsidRPr="005C76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ГБПОУ РД «Профессионально-педагогический колледж </w:t>
      </w:r>
      <w:r w:rsidR="005C7651" w:rsidRPr="005C7651">
        <w:rPr>
          <w:rFonts w:ascii="Times New Roman" w:hAnsi="Times New Roman" w:cs="Times New Roman"/>
          <w:color w:val="000000"/>
          <w:sz w:val="24"/>
          <w:szCs w:val="24"/>
        </w:rPr>
        <w:t xml:space="preserve">имени З.Н. </w:t>
      </w:r>
      <w:proofErr w:type="spellStart"/>
      <w:r w:rsidR="005C7651" w:rsidRPr="005C7651">
        <w:rPr>
          <w:rFonts w:ascii="Times New Roman" w:hAnsi="Times New Roman" w:cs="Times New Roman"/>
          <w:color w:val="000000"/>
          <w:sz w:val="24"/>
          <w:szCs w:val="24"/>
        </w:rPr>
        <w:t>Батырмурзаева</w:t>
      </w:r>
      <w:proofErr w:type="spellEnd"/>
      <w:r w:rsidR="005C7651" w:rsidRPr="005C765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C7651">
        <w:rPr>
          <w:rFonts w:ascii="Times New Roman" w:hAnsi="Times New Roman" w:cs="Times New Roman"/>
          <w:sz w:val="24"/>
          <w:szCs w:val="24"/>
        </w:rPr>
        <w:t>– К</w:t>
      </w:r>
      <w:r>
        <w:rPr>
          <w:rFonts w:ascii="Times New Roman" w:hAnsi="Times New Roman" w:cs="Times New Roman"/>
          <w:sz w:val="24"/>
          <w:szCs w:val="24"/>
        </w:rPr>
        <w:t>омиссия).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Предметом антикоррупционной экспертизы являются локальные акты и их проекты (приказы по основной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-хозяйственной деятельности, документация по закупочной деятельности, документация по списанию финансовых и материальных средств, связанных с управлением (распоряжением) муниципальной собственностью, коллективный договор).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Заинтересованные лица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оводить независимую антикоррупционную экспертизу локальных актов и их проектов.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F73" w:rsidRDefault="000A5F73" w:rsidP="000A5F7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II. Проведение антикоррупционная экспертиза нормативных актов и их проектов 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2.1.Заседания комиссии проводятся по мере необходимости с целью проведения антикоррупционной экспертизы локальных актов  и их проекты в учреждении. Заседания проводятся по предложению директора, по предложению члена комиссии и обращению членов трудового коллектива и родителей обучающихся. 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Заседания Комиссии проводит председатель, а в его отсутствие заместитель председателя комиссии. Заседание Комиссии правомочно, если в нем присутствует более половины от общего числа членов Комиссии. Исключение составляют заседания в летний период работы Комиссии, допускается проведение экспертизы присутствующими членами Комиссии.</w:t>
      </w:r>
    </w:p>
    <w:p w:rsidR="000A5F73" w:rsidRPr="005C7651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651">
        <w:rPr>
          <w:rFonts w:ascii="Times New Roman" w:hAnsi="Times New Roman" w:cs="Times New Roman"/>
          <w:color w:val="000000" w:themeColor="text1"/>
          <w:sz w:val="24"/>
          <w:szCs w:val="24"/>
        </w:rPr>
        <w:t>2.3. По результатам антикоррупционной экспертизы Комиссией составляется заключение о наличии или отсутствии в локальном акте, проекте акта коррупционных факторов, которое подписывается председателем Комиссии (приложение  №1 к Порядку).</w:t>
      </w:r>
    </w:p>
    <w:p w:rsidR="000A5F73" w:rsidRPr="005C7651" w:rsidRDefault="000A5F73" w:rsidP="000A5F73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C7651">
        <w:rPr>
          <w:color w:val="000000" w:themeColor="text1"/>
        </w:rPr>
        <w:t xml:space="preserve">       2.4. Заключение носит рекомендательный характер, направляется разработчику проекта акта и подлежит обязательному рассмотрению разработчиком данного проекта.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651">
        <w:rPr>
          <w:rFonts w:ascii="Times New Roman" w:hAnsi="Times New Roman" w:cs="Times New Roman"/>
          <w:color w:val="000000" w:themeColor="text1"/>
          <w:sz w:val="24"/>
          <w:szCs w:val="24"/>
        </w:rPr>
        <w:t>2.5. При обнаружении признаков коррупционности в документах комиссия информирует об этом директора. В случае необходимости изучения дополнительных документов либо в истребовании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к проекту, являющихся основанием для принятия акта, срок проведения экспертизы продлевается на срок не более чем на 5 дней.             </w:t>
      </w:r>
    </w:p>
    <w:p w:rsidR="000A5F73" w:rsidRDefault="000A5F73" w:rsidP="000A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Работники </w:t>
      </w:r>
      <w:r w:rsidR="005C7651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Комиссию с обращением о проведении антикоррупционной экспертизы правового акта. Обращения заявителей рассматриваются в порядке и сроки, установленные Федеральным Законом от 02.05.2006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граждан».</w:t>
      </w:r>
    </w:p>
    <w:p w:rsidR="000A5F73" w:rsidRPr="005C7651" w:rsidRDefault="000A5F73" w:rsidP="000A5F73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C7651">
        <w:rPr>
          <w:color w:val="000000" w:themeColor="text1"/>
        </w:rPr>
        <w:t xml:space="preserve">        2.7. Антикоррупционная экспертиза проекта акта проводится в течение 5 (пяти) рабочих дней со дня его поступления. При проведении антикоррупционной экспертизы проекта акта разработчик проекта акта может привлекаться для дачи пояснений по проекту.</w:t>
      </w:r>
    </w:p>
    <w:p w:rsidR="000A5F73" w:rsidRDefault="000A5F73" w:rsidP="000A5F73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>
        <w:rPr>
          <w:color w:val="000000"/>
          <w:shd w:val="clear" w:color="auto" w:fill="FFFFFF"/>
        </w:rPr>
        <w:t xml:space="preserve">     2.8. Антикоррупционная экспертиза положений, правил, Устава, программ, планов и других объемных документов в зависимости от степени сложности проводится в срок не более 10 рабочих дней с момента поступления на проверку.</w:t>
      </w:r>
    </w:p>
    <w:p w:rsidR="000A5F73" w:rsidRPr="005C7651" w:rsidRDefault="000A5F73" w:rsidP="000A5F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651">
        <w:rPr>
          <w:rFonts w:ascii="Times New Roman" w:hAnsi="Times New Roman" w:cs="Times New Roman"/>
          <w:color w:val="000000" w:themeColor="text1"/>
        </w:rPr>
        <w:t xml:space="preserve">    </w:t>
      </w:r>
      <w:r w:rsidRPr="005C7651">
        <w:rPr>
          <w:rFonts w:ascii="Times New Roman" w:hAnsi="Times New Roman" w:cs="Times New Roman"/>
          <w:color w:val="000000" w:themeColor="text1"/>
          <w:sz w:val="24"/>
        </w:rPr>
        <w:t xml:space="preserve">2.9. </w:t>
      </w:r>
      <w:r w:rsidRPr="005C7651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Комиссии ведет учет актов, проектов актов, поступивших на антикоррупционную экспертизу, в журнале учета актов, проектов актов (далее - Журнал учета), поступивших на антикоррупционную экспертизу, по форме согласно приложению № 2 к настоящему Положению.</w:t>
      </w:r>
    </w:p>
    <w:p w:rsidR="000A5F73" w:rsidRDefault="000A5F73" w:rsidP="000A5F73">
      <w:pPr>
        <w:pStyle w:val="Default"/>
        <w:ind w:firstLine="1134"/>
        <w:jc w:val="center"/>
        <w:rPr>
          <w:b/>
          <w:bCs/>
        </w:rPr>
      </w:pPr>
    </w:p>
    <w:p w:rsidR="000A5F73" w:rsidRDefault="000A5F73" w:rsidP="000A5F73">
      <w:pPr>
        <w:pStyle w:val="Default"/>
        <w:ind w:firstLine="1134"/>
        <w:jc w:val="center"/>
      </w:pPr>
      <w:r>
        <w:rPr>
          <w:b/>
          <w:bCs/>
        </w:rPr>
        <w:t xml:space="preserve">3. Устранение коррупционных факторов, выявленных </w:t>
      </w:r>
    </w:p>
    <w:p w:rsidR="000A5F73" w:rsidRDefault="005C7651" w:rsidP="000A5F73">
      <w:pPr>
        <w:pStyle w:val="Default"/>
        <w:ind w:firstLine="1134"/>
        <w:jc w:val="center"/>
      </w:pPr>
      <w:r>
        <w:rPr>
          <w:b/>
          <w:bCs/>
        </w:rPr>
        <w:t>в проектах нормативно-</w:t>
      </w:r>
      <w:r w:rsidR="000A5F73">
        <w:rPr>
          <w:b/>
          <w:bCs/>
        </w:rPr>
        <w:t>правовых актов</w:t>
      </w:r>
    </w:p>
    <w:p w:rsidR="000A5F73" w:rsidRDefault="000A5F73" w:rsidP="000A5F73">
      <w:pPr>
        <w:pStyle w:val="Default"/>
        <w:ind w:firstLine="360"/>
        <w:jc w:val="both"/>
      </w:pPr>
      <w:r>
        <w:t xml:space="preserve">3.1. Выявленные по результатам антикоррупционной экспертизы коррупционные факторы в разрабатываемых в </w:t>
      </w:r>
      <w:r w:rsidR="005C7651" w:rsidRPr="005C7651">
        <w:rPr>
          <w:bCs/>
        </w:rPr>
        <w:t xml:space="preserve">ГБПОУ РД «Профессионально-педагогический колледж </w:t>
      </w:r>
      <w:r w:rsidR="005C7651" w:rsidRPr="005C7651">
        <w:t xml:space="preserve">имени З.Н. </w:t>
      </w:r>
      <w:proofErr w:type="spellStart"/>
      <w:r w:rsidR="005C7651" w:rsidRPr="005C7651">
        <w:t>Батырмурзаева</w:t>
      </w:r>
      <w:proofErr w:type="spellEnd"/>
      <w:r w:rsidR="005C7651" w:rsidRPr="005C7651">
        <w:t>»</w:t>
      </w:r>
      <w:r w:rsidR="005C7651">
        <w:t xml:space="preserve"> </w:t>
      </w:r>
      <w:r>
        <w:t>проектах локальных нормативных актов подлежат устранению разработчиками проекта локального акта.</w:t>
      </w:r>
    </w:p>
    <w:p w:rsidR="000A5F73" w:rsidRPr="005C7651" w:rsidRDefault="000A5F73" w:rsidP="000A5F73">
      <w:pPr>
        <w:pStyle w:val="Default"/>
        <w:ind w:firstLine="360"/>
        <w:jc w:val="both"/>
        <w:rPr>
          <w:color w:val="000000" w:themeColor="text1"/>
          <w:sz w:val="28"/>
          <w:szCs w:val="28"/>
        </w:rPr>
      </w:pPr>
      <w:r w:rsidRPr="005C7651">
        <w:rPr>
          <w:color w:val="000000" w:themeColor="text1"/>
        </w:rPr>
        <w:t>3.2.</w:t>
      </w:r>
      <w:r w:rsidRPr="005C7651">
        <w:rPr>
          <w:color w:val="000000" w:themeColor="text1"/>
          <w:sz w:val="28"/>
          <w:szCs w:val="28"/>
        </w:rPr>
        <w:t xml:space="preserve"> </w:t>
      </w:r>
      <w:r w:rsidRPr="005C7651">
        <w:rPr>
          <w:color w:val="000000" w:themeColor="text1"/>
        </w:rPr>
        <w:t>При согласии с заключением, в котором указано на выявленные в акте (проекте акта) коррупционные факторы, разработчик данного акта дорабатывает его и повторно направляет на антикоррупционную экспертизу</w:t>
      </w:r>
      <w:r w:rsidR="005C7651">
        <w:rPr>
          <w:color w:val="000000" w:themeColor="text1"/>
        </w:rPr>
        <w:t>.</w:t>
      </w:r>
    </w:p>
    <w:p w:rsidR="000A5F73" w:rsidRDefault="000A5F73" w:rsidP="000A5F73">
      <w:pPr>
        <w:pStyle w:val="Default"/>
        <w:ind w:firstLine="360"/>
        <w:jc w:val="both"/>
      </w:pPr>
      <w:r w:rsidRPr="005C7651">
        <w:rPr>
          <w:color w:val="000000" w:themeColor="text1"/>
        </w:rPr>
        <w:t xml:space="preserve">3.3. </w:t>
      </w:r>
      <w:proofErr w:type="gramStart"/>
      <w:r w:rsidRPr="005C7651">
        <w:rPr>
          <w:color w:val="000000" w:themeColor="text1"/>
        </w:rPr>
        <w:t>В случае несогласия с подготовленным Комиссией</w:t>
      </w:r>
      <w:r>
        <w:t xml:space="preserve"> заключением о наличии в проекте локального акта коррупционных факторов разработчиком проекта локально</w:t>
      </w:r>
      <w:r w:rsidR="005C7651">
        <w:t>-</w:t>
      </w:r>
      <w:r>
        <w:t xml:space="preserve">нормативного акта подготавливается лист разногласий с мотивированными возражениями по всем выявленным Комиссией </w:t>
      </w:r>
      <w:proofErr w:type="spellStart"/>
      <w:r>
        <w:t>коррупциогенным</w:t>
      </w:r>
      <w:proofErr w:type="spellEnd"/>
      <w:r>
        <w:t xml:space="preserve"> нормам, обосновывающими отсутствие в каждой из таких норм коррупционных факторов.</w:t>
      </w:r>
      <w:proofErr w:type="gramEnd"/>
    </w:p>
    <w:p w:rsidR="000A5F73" w:rsidRDefault="000A5F73" w:rsidP="000A5F73">
      <w:pPr>
        <w:pStyle w:val="Default"/>
        <w:ind w:firstLine="357"/>
      </w:pPr>
      <w:r>
        <w:t>3.4. Копия листа разногласий направляется в адрес Комиссии.</w:t>
      </w:r>
    </w:p>
    <w:p w:rsidR="000A5F73" w:rsidRDefault="000A5F73" w:rsidP="005C7651">
      <w:pPr>
        <w:pStyle w:val="Default"/>
      </w:pPr>
    </w:p>
    <w:p w:rsidR="000A5F73" w:rsidRDefault="000A5F73" w:rsidP="000A5F73">
      <w:pPr>
        <w:pStyle w:val="Default"/>
        <w:ind w:firstLine="357"/>
      </w:pPr>
    </w:p>
    <w:p w:rsidR="000A5F73" w:rsidRDefault="000A5F73" w:rsidP="000A5F73">
      <w:pPr>
        <w:pStyle w:val="Default"/>
        <w:ind w:firstLine="357"/>
      </w:pPr>
    </w:p>
    <w:p w:rsidR="000A5F73" w:rsidRDefault="000A5F73" w:rsidP="000A5F73">
      <w:pPr>
        <w:pStyle w:val="a4"/>
        <w:jc w:val="right"/>
      </w:pPr>
      <w:r>
        <w:t>Приложение  1</w:t>
      </w:r>
      <w:r>
        <w:rPr>
          <w:rStyle w:val="apple-converted-space"/>
          <w:color w:val="555555"/>
        </w:rPr>
        <w:t> </w:t>
      </w:r>
      <w:r>
        <w:br/>
        <w:t>к Положению о проведении</w:t>
      </w:r>
      <w:r>
        <w:rPr>
          <w:rStyle w:val="apple-converted-space"/>
          <w:color w:val="555555"/>
        </w:rPr>
        <w:t> </w:t>
      </w:r>
      <w:r>
        <w:br/>
        <w:t>антикоррупционной экспертизы</w:t>
      </w:r>
      <w:r>
        <w:rPr>
          <w:rStyle w:val="apple-converted-space"/>
          <w:color w:val="555555"/>
        </w:rPr>
        <w:t> </w:t>
      </w:r>
      <w:r>
        <w:br/>
        <w:t>нормативных правовых актов</w:t>
      </w:r>
      <w:r>
        <w:rPr>
          <w:rStyle w:val="apple-converted-space"/>
          <w:color w:val="555555"/>
        </w:rPr>
        <w:t> </w:t>
      </w:r>
      <w:r>
        <w:br/>
      </w:r>
      <w:r>
        <w:rPr>
          <w:color w:val="555555"/>
        </w:rPr>
        <w:br/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jc w:val="center"/>
        <w:rPr>
          <w:rFonts w:ascii="Times New Roman" w:hAnsi="Times New Roman" w:cs="Times New Roman"/>
          <w:color w:val="2080AD"/>
          <w:sz w:val="24"/>
          <w:szCs w:val="24"/>
        </w:rPr>
      </w:pPr>
      <w:r>
        <w:rPr>
          <w:rFonts w:ascii="Times New Roman" w:hAnsi="Times New Roman" w:cs="Times New Roman"/>
          <w:color w:val="2080AD"/>
          <w:sz w:val="24"/>
          <w:szCs w:val="24"/>
        </w:rPr>
        <w:t>ЗАКЛЮЧЕНИЕ</w:t>
      </w:r>
    </w:p>
    <w:p w:rsidR="000A5F73" w:rsidRDefault="000A5F73" w:rsidP="00981D7B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jc w:val="center"/>
        <w:rPr>
          <w:rFonts w:ascii="Times New Roman" w:hAnsi="Times New Roman" w:cs="Times New Roman"/>
          <w:color w:val="2080AD"/>
          <w:sz w:val="24"/>
          <w:szCs w:val="24"/>
        </w:rPr>
      </w:pPr>
      <w:r>
        <w:rPr>
          <w:rFonts w:ascii="Times New Roman" w:hAnsi="Times New Roman" w:cs="Times New Roman"/>
          <w:color w:val="2080AD"/>
          <w:sz w:val="24"/>
          <w:szCs w:val="24"/>
        </w:rPr>
        <w:t>о результат</w:t>
      </w:r>
      <w:r w:rsidR="00981D7B">
        <w:rPr>
          <w:rFonts w:ascii="Times New Roman" w:hAnsi="Times New Roman" w:cs="Times New Roman"/>
          <w:color w:val="2080AD"/>
          <w:sz w:val="24"/>
          <w:szCs w:val="24"/>
        </w:rPr>
        <w:t>ах антикоррупционной экспертизы</w:t>
      </w:r>
    </w:p>
    <w:p w:rsidR="000A5F73" w:rsidRDefault="000A5F73" w:rsidP="00981D7B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jc w:val="center"/>
        <w:rPr>
          <w:color w:val="2080AD"/>
        </w:rPr>
      </w:pPr>
      <w:r>
        <w:rPr>
          <w:color w:val="2080AD"/>
        </w:rPr>
        <w:t>нормативного правового акта (проекта)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</w:p>
    <w:p w:rsidR="00981D7B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000000"/>
        </w:rPr>
      </w:pPr>
      <w:r w:rsidRPr="000A5F73">
        <w:rPr>
          <w:color w:val="000000"/>
        </w:rPr>
        <w:t xml:space="preserve"> </w:t>
      </w:r>
      <w:r w:rsidR="00981D7B" w:rsidRPr="00981D7B">
        <w:rPr>
          <w:bCs/>
          <w:color w:val="000000"/>
        </w:rPr>
        <w:t xml:space="preserve">ГБПОУ РД «Профессионально-педагогический колледж </w:t>
      </w:r>
      <w:r w:rsidR="00981D7B" w:rsidRPr="00981D7B">
        <w:rPr>
          <w:color w:val="000000"/>
        </w:rPr>
        <w:t>имени З.Н. Батырмурзаева»</w:t>
      </w:r>
    </w:p>
    <w:p w:rsidR="000A5F73" w:rsidRDefault="000A5F73" w:rsidP="00981D7B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jc w:val="center"/>
        <w:rPr>
          <w:color w:val="2080AD"/>
        </w:rPr>
      </w:pPr>
      <w:r>
        <w:rPr>
          <w:color w:val="2080AD"/>
        </w:rPr>
        <w:t>(наименование учреждения)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Я, ________________________________________________________________________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__________________________________________________________________________,</w:t>
      </w:r>
    </w:p>
    <w:p w:rsidR="000A5F73" w:rsidRDefault="000A5F73" w:rsidP="00981D7B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jc w:val="center"/>
        <w:rPr>
          <w:color w:val="2080AD"/>
        </w:rPr>
      </w:pPr>
      <w:r>
        <w:rPr>
          <w:color w:val="2080AD"/>
        </w:rPr>
        <w:t>(должность, фамилия и инициалы лица, проводившего  антикоррупционную экспертизу)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в   соответствии   с   Федеральным   </w:t>
      </w:r>
      <w:hyperlink r:id="rId8" w:history="1">
        <w:r>
          <w:rPr>
            <w:rStyle w:val="a3"/>
            <w:color w:val="2693BA"/>
          </w:rPr>
          <w:t>законом</w:t>
        </w:r>
      </w:hyperlink>
      <w:r>
        <w:rPr>
          <w:color w:val="2080AD"/>
        </w:rPr>
        <w:t xml:space="preserve">   от  17.07.2009  N 172-ФЗ "</w:t>
      </w:r>
      <w:proofErr w:type="gramStart"/>
      <w:r>
        <w:rPr>
          <w:color w:val="2080AD"/>
        </w:rPr>
        <w:t>Об</w:t>
      </w:r>
      <w:proofErr w:type="gramEnd"/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антикоррупционной   экспертизе   нормативных   правовых  актов  и  проектов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нормативных   правовых   актов",   </w:t>
      </w:r>
      <w:hyperlink r:id="rId9" w:history="1">
        <w:r>
          <w:rPr>
            <w:rStyle w:val="a3"/>
            <w:color w:val="2693BA"/>
          </w:rPr>
          <w:t>Методикой</w:t>
        </w:r>
      </w:hyperlink>
      <w:r>
        <w:rPr>
          <w:color w:val="2080AD"/>
        </w:rPr>
        <w:t xml:space="preserve">  проведения  антикоррупционной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экспертизы  нормативных  правовых  актов  и  проектов  нормативных правовых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актов,   утвержденной  постановлением  Правительства  Российской  Федерации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от 26.02.2010 N 96, провел антикоррупционную экспертизу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___________________________________________________________________________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__________________________________________________________________________,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    </w:t>
      </w:r>
      <w:proofErr w:type="gramStart"/>
      <w:r>
        <w:rPr>
          <w:color w:val="2080AD"/>
        </w:rPr>
        <w:t>(название нормативного правового акта и его реквизиты, для проектов</w:t>
      </w:r>
      <w:proofErr w:type="gramEnd"/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          нормативных правовых актов указывается только название)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___________________________________________________________________________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___________________________________________________________________________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             </w:t>
      </w:r>
      <w:proofErr w:type="gramStart"/>
      <w:r>
        <w:rPr>
          <w:color w:val="2080AD"/>
        </w:rPr>
        <w:t>(разработчик проекта нормативного правового акта</w:t>
      </w:r>
      <w:proofErr w:type="gramEnd"/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                     или нормативного правового акта)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В результате указанной антикоррупционной экспертизы установи</w:t>
      </w:r>
      <w:proofErr w:type="gramStart"/>
      <w:r>
        <w:rPr>
          <w:color w:val="2080AD"/>
        </w:rPr>
        <w:t>л(</w:t>
      </w:r>
      <w:proofErr w:type="gramEnd"/>
      <w:r>
        <w:rPr>
          <w:color w:val="2080AD"/>
        </w:rPr>
        <w:t>а)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___________________________________________________________________________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___________________________________________________________________________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   </w:t>
      </w:r>
      <w:proofErr w:type="gramStart"/>
      <w:r>
        <w:rPr>
          <w:color w:val="2080AD"/>
        </w:rPr>
        <w:t xml:space="preserve">(указываются </w:t>
      </w:r>
      <w:proofErr w:type="spellStart"/>
      <w:r>
        <w:rPr>
          <w:color w:val="2080AD"/>
        </w:rPr>
        <w:t>коррупциогенные</w:t>
      </w:r>
      <w:proofErr w:type="spellEnd"/>
      <w:r>
        <w:rPr>
          <w:color w:val="2080AD"/>
        </w:rPr>
        <w:t xml:space="preserve"> факторы, содержащиеся в каждом положении</w:t>
      </w:r>
      <w:proofErr w:type="gramEnd"/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     </w:t>
      </w:r>
      <w:proofErr w:type="gramStart"/>
      <w:r>
        <w:rPr>
          <w:color w:val="2080AD"/>
        </w:rPr>
        <w:t>нормативного правового акта (прое</w:t>
      </w:r>
      <w:r w:rsidR="00981D7B">
        <w:rPr>
          <w:color w:val="2080AD"/>
        </w:rPr>
        <w:t>кта нормативного правового акта</w:t>
      </w:r>
      <w:r>
        <w:rPr>
          <w:color w:val="2080AD"/>
        </w:rPr>
        <w:t>,</w:t>
      </w:r>
      <w:proofErr w:type="gramEnd"/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                       с указанием данных положений)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>
        <w:t xml:space="preserve">_____________________________________________________________________________  </w:t>
      </w:r>
    </w:p>
    <w:p w:rsidR="000A5F73" w:rsidRDefault="000A5F73" w:rsidP="00981D7B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jc w:val="center"/>
        <w:rPr>
          <w:color w:val="2080AD"/>
        </w:rPr>
      </w:pPr>
      <w:r>
        <w:t xml:space="preserve">(указывается способ устранения </w:t>
      </w:r>
      <w:proofErr w:type="spellStart"/>
      <w:r>
        <w:t>коррупциогенных</w:t>
      </w:r>
      <w:proofErr w:type="spellEnd"/>
      <w:r>
        <w:t xml:space="preserve"> факторов)</w:t>
      </w:r>
    </w:p>
    <w:p w:rsidR="00981D7B" w:rsidRDefault="00981D7B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Примечание:  в  случае  отсутствия  </w:t>
      </w:r>
      <w:proofErr w:type="spellStart"/>
      <w:r>
        <w:rPr>
          <w:color w:val="2080AD"/>
        </w:rPr>
        <w:t>коррупциогенных</w:t>
      </w:r>
      <w:proofErr w:type="spellEnd"/>
      <w:r>
        <w:rPr>
          <w:color w:val="2080AD"/>
        </w:rPr>
        <w:t xml:space="preserve">  факторов </w:t>
      </w:r>
      <w:proofErr w:type="gramStart"/>
      <w:r>
        <w:rPr>
          <w:color w:val="2080AD"/>
        </w:rPr>
        <w:t>в</w:t>
      </w:r>
      <w:proofErr w:type="gramEnd"/>
      <w:r>
        <w:rPr>
          <w:color w:val="2080AD"/>
        </w:rPr>
        <w:t xml:space="preserve"> нормативном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 xml:space="preserve">правовом  </w:t>
      </w:r>
      <w:proofErr w:type="gramStart"/>
      <w:r>
        <w:rPr>
          <w:color w:val="2080AD"/>
        </w:rPr>
        <w:t>акте</w:t>
      </w:r>
      <w:proofErr w:type="gramEnd"/>
      <w:r>
        <w:rPr>
          <w:color w:val="2080AD"/>
        </w:rPr>
        <w:t xml:space="preserve">  (проекте  нормативного  правового  акта)  об  этом делается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запись.</w:t>
      </w:r>
    </w:p>
    <w:p w:rsidR="000A5F73" w:rsidRDefault="000A5F73" w:rsidP="000A5F73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rPr>
          <w:color w:val="2080AD"/>
        </w:rPr>
      </w:pPr>
      <w:r>
        <w:rPr>
          <w:color w:val="2080AD"/>
        </w:rPr>
        <w:t>___________________________________________________________________________</w:t>
      </w:r>
    </w:p>
    <w:p w:rsidR="00981D7B" w:rsidRDefault="000A5F73" w:rsidP="00981D7B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jc w:val="center"/>
      </w:pPr>
      <w:proofErr w:type="gramStart"/>
      <w:r>
        <w:rPr>
          <w:color w:val="2080AD"/>
        </w:rPr>
        <w:t>(должность, фамилия и инициалы лица,</w:t>
      </w:r>
      <w:proofErr w:type="gramEnd"/>
    </w:p>
    <w:p w:rsidR="000A5F73" w:rsidRDefault="000A5F73" w:rsidP="00981D7B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  <w:jc w:val="center"/>
        <w:rPr>
          <w:rFonts w:ascii="Arial" w:hAnsi="Arial" w:cs="Arial"/>
          <w:color w:val="555555"/>
        </w:rPr>
      </w:pPr>
      <w:proofErr w:type="gramStart"/>
      <w:r>
        <w:t>проводившего</w:t>
      </w:r>
      <w:proofErr w:type="gramEnd"/>
      <w:r>
        <w:t xml:space="preserve"> антикоррупционную экспертизу)</w:t>
      </w:r>
    </w:p>
    <w:p w:rsidR="000A5F73" w:rsidRDefault="000A5F73" w:rsidP="00981D7B">
      <w:pPr>
        <w:pStyle w:val="rigcontex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color w:val="555555"/>
        </w:rPr>
      </w:pPr>
    </w:p>
    <w:p w:rsidR="000A5F73" w:rsidRDefault="000A5F73" w:rsidP="000A5F73">
      <w:pPr>
        <w:pStyle w:val="rigcontex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right"/>
        <w:rPr>
          <w:rFonts w:ascii="Arial" w:hAnsi="Arial" w:cs="Arial"/>
          <w:color w:val="555555"/>
          <w:sz w:val="20"/>
          <w:szCs w:val="20"/>
        </w:rPr>
      </w:pPr>
      <w:r w:rsidRPr="00981D7B">
        <w:rPr>
          <w:color w:val="000000" w:themeColor="text1"/>
        </w:rPr>
        <w:t>Приложение  2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t>к Положению о проведении</w:t>
      </w:r>
      <w:r>
        <w:rPr>
          <w:rStyle w:val="apple-converted-space"/>
          <w:color w:val="555555"/>
        </w:rPr>
        <w:t> </w:t>
      </w:r>
      <w:r>
        <w:br/>
        <w:t>антикоррупционной экспертизы</w:t>
      </w:r>
      <w:r>
        <w:rPr>
          <w:rStyle w:val="apple-converted-space"/>
          <w:color w:val="555555"/>
        </w:rPr>
        <w:t> </w:t>
      </w:r>
      <w:r>
        <w:br/>
        <w:t>нормативных правовых актов</w:t>
      </w:r>
      <w:r>
        <w:rPr>
          <w:rStyle w:val="apple-converted-space"/>
          <w:color w:val="555555"/>
        </w:rPr>
        <w:t> </w:t>
      </w:r>
    </w:p>
    <w:p w:rsidR="000A5F73" w:rsidRDefault="000A5F73" w:rsidP="000A5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555555"/>
        </w:rPr>
        <w:br/>
      </w:r>
    </w:p>
    <w:p w:rsidR="00981D7B" w:rsidRDefault="000A5F73" w:rsidP="00981D7B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12" w:lineRule="atLeast"/>
        <w:jc w:val="center"/>
        <w:rPr>
          <w:rFonts w:ascii="Arial" w:hAnsi="Arial" w:cs="Arial"/>
          <w:b w:val="0"/>
          <w:bCs w:val="0"/>
          <w:color w:val="474747"/>
        </w:rPr>
      </w:pPr>
      <w:r>
        <w:rPr>
          <w:rFonts w:ascii="Arial" w:hAnsi="Arial" w:cs="Arial"/>
          <w:b w:val="0"/>
          <w:bCs w:val="0"/>
          <w:color w:val="474747"/>
        </w:rPr>
        <w:t>ЖУРНАЛ УЧЕТА</w:t>
      </w:r>
    </w:p>
    <w:p w:rsidR="00981D7B" w:rsidRDefault="000A5F73" w:rsidP="00981D7B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12" w:lineRule="atLeast"/>
        <w:jc w:val="center"/>
        <w:rPr>
          <w:rFonts w:ascii="Arial" w:hAnsi="Arial" w:cs="Arial"/>
          <w:b w:val="0"/>
          <w:bCs w:val="0"/>
          <w:color w:val="474747"/>
        </w:rPr>
      </w:pPr>
      <w:r>
        <w:rPr>
          <w:rFonts w:ascii="Arial" w:hAnsi="Arial" w:cs="Arial"/>
          <w:b w:val="0"/>
          <w:bCs w:val="0"/>
          <w:color w:val="474747"/>
        </w:rPr>
        <w:t>ПРОЕКТОВ НОРМАТИВНЫХ ПРАВОВЫХ АКТОВ</w:t>
      </w:r>
    </w:p>
    <w:p w:rsidR="00981D7B" w:rsidRDefault="000A5F73" w:rsidP="00981D7B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12" w:lineRule="atLeast"/>
        <w:jc w:val="center"/>
        <w:rPr>
          <w:rFonts w:ascii="Arial" w:hAnsi="Arial" w:cs="Arial"/>
          <w:b w:val="0"/>
          <w:bCs w:val="0"/>
          <w:color w:val="474747"/>
        </w:rPr>
      </w:pPr>
      <w:r>
        <w:rPr>
          <w:rFonts w:ascii="Arial" w:hAnsi="Arial" w:cs="Arial"/>
          <w:b w:val="0"/>
          <w:bCs w:val="0"/>
          <w:color w:val="474747"/>
        </w:rPr>
        <w:t>И НОРМАТИВНЫХ ПРАВОВЫХ АКТОВ,</w:t>
      </w:r>
    </w:p>
    <w:p w:rsidR="000A5F73" w:rsidRDefault="000A5F73" w:rsidP="00981D7B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12" w:lineRule="atLeast"/>
        <w:jc w:val="center"/>
        <w:rPr>
          <w:rFonts w:ascii="Arial" w:hAnsi="Arial" w:cs="Arial"/>
          <w:b w:val="0"/>
          <w:bCs w:val="0"/>
          <w:color w:val="474747"/>
        </w:rPr>
      </w:pPr>
      <w:proofErr w:type="gramStart"/>
      <w:r>
        <w:rPr>
          <w:rFonts w:ascii="Arial" w:hAnsi="Arial" w:cs="Arial"/>
          <w:b w:val="0"/>
          <w:bCs w:val="0"/>
          <w:color w:val="474747"/>
        </w:rPr>
        <w:t>ПОСТУПИВШИХ</w:t>
      </w:r>
      <w:proofErr w:type="gramEnd"/>
      <w:r>
        <w:rPr>
          <w:rFonts w:ascii="Arial" w:hAnsi="Arial" w:cs="Arial"/>
          <w:b w:val="0"/>
          <w:bCs w:val="0"/>
          <w:color w:val="474747"/>
        </w:rPr>
        <w:t xml:space="preserve"> НА АНТИКОРРУПЦИОННУЮ ЭКСПЕРТИЗУ</w:t>
      </w:r>
    </w:p>
    <w:p w:rsidR="00981D7B" w:rsidRDefault="00981D7B" w:rsidP="00981D7B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12" w:lineRule="atLeast"/>
        <w:jc w:val="center"/>
        <w:rPr>
          <w:rFonts w:ascii="Arial" w:hAnsi="Arial" w:cs="Arial"/>
          <w:b w:val="0"/>
          <w:bCs w:val="0"/>
          <w:color w:val="474747"/>
        </w:rPr>
      </w:pPr>
    </w:p>
    <w:tbl>
      <w:tblPr>
        <w:tblStyle w:val="a8"/>
        <w:tblW w:w="109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727"/>
        <w:gridCol w:w="1637"/>
        <w:gridCol w:w="1185"/>
        <w:gridCol w:w="1134"/>
        <w:gridCol w:w="1548"/>
        <w:gridCol w:w="1487"/>
      </w:tblGrid>
      <w:tr w:rsidR="00981D7B" w:rsidTr="00981D7B">
        <w:tc>
          <w:tcPr>
            <w:tcW w:w="540" w:type="dxa"/>
          </w:tcPr>
          <w:p w:rsidR="00981D7B" w:rsidRPr="00981D7B" w:rsidRDefault="00981D7B" w:rsidP="00981D7B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 xml:space="preserve">N </w:t>
            </w:r>
            <w:proofErr w:type="gramStart"/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п</w:t>
            </w:r>
            <w:proofErr w:type="gramEnd"/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/п</w:t>
            </w:r>
          </w:p>
        </w:tc>
        <w:tc>
          <w:tcPr>
            <w:tcW w:w="1715" w:type="dxa"/>
          </w:tcPr>
          <w:p w:rsidR="00981D7B" w:rsidRPr="00981D7B" w:rsidRDefault="00981D7B" w:rsidP="00981D7B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Наименование проекта НПА, НПА</w:t>
            </w:r>
          </w:p>
        </w:tc>
        <w:tc>
          <w:tcPr>
            <w:tcW w:w="1727" w:type="dxa"/>
          </w:tcPr>
          <w:p w:rsidR="00981D7B" w:rsidRPr="00981D7B" w:rsidRDefault="00981D7B" w:rsidP="00981D7B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37" w:type="dxa"/>
          </w:tcPr>
          <w:p w:rsidR="00981D7B" w:rsidRPr="00981D7B" w:rsidRDefault="00981D7B" w:rsidP="00981D7B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Исполнитель (разработчик)</w:t>
            </w:r>
          </w:p>
        </w:tc>
        <w:tc>
          <w:tcPr>
            <w:tcW w:w="1185" w:type="dxa"/>
          </w:tcPr>
          <w:p w:rsidR="00981D7B" w:rsidRPr="00981D7B" w:rsidRDefault="00981D7B" w:rsidP="00981D7B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Дата поступления</w:t>
            </w:r>
          </w:p>
        </w:tc>
        <w:tc>
          <w:tcPr>
            <w:tcW w:w="1134" w:type="dxa"/>
          </w:tcPr>
          <w:p w:rsidR="00981D7B" w:rsidRPr="00981D7B" w:rsidRDefault="00981D7B" w:rsidP="00981D7B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Дата заключения</w:t>
            </w:r>
          </w:p>
        </w:tc>
        <w:tc>
          <w:tcPr>
            <w:tcW w:w="1548" w:type="dxa"/>
          </w:tcPr>
          <w:p w:rsidR="00981D7B" w:rsidRPr="00981D7B" w:rsidRDefault="00981D7B" w:rsidP="00981D7B"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ФИО специалиста, должность специалиста, выдавшего заключение</w:t>
            </w:r>
          </w:p>
          <w:p w:rsidR="00981D7B" w:rsidRPr="00981D7B" w:rsidRDefault="00981D7B" w:rsidP="00981D7B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</w:p>
        </w:tc>
        <w:tc>
          <w:tcPr>
            <w:tcW w:w="1487" w:type="dxa"/>
          </w:tcPr>
          <w:p w:rsidR="00981D7B" w:rsidRPr="00981D7B" w:rsidRDefault="00981D7B" w:rsidP="00981D7B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12" w:lineRule="atLeast"/>
              <w:jc w:val="center"/>
              <w:outlineLvl w:val="3"/>
              <w:rPr>
                <w:b w:val="0"/>
                <w:bCs w:val="0"/>
                <w:color w:val="474747"/>
                <w:sz w:val="24"/>
                <w:szCs w:val="24"/>
              </w:rPr>
            </w:pPr>
            <w:r w:rsidRPr="00981D7B">
              <w:rPr>
                <w:b w:val="0"/>
                <w:bCs w:val="0"/>
                <w:color w:val="474747"/>
                <w:sz w:val="24"/>
                <w:szCs w:val="24"/>
              </w:rPr>
              <w:t>Примечание</w:t>
            </w: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  <w:tr w:rsidR="00981D7B" w:rsidTr="00981D7B">
        <w:tc>
          <w:tcPr>
            <w:tcW w:w="540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1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72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63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85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134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548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  <w:tc>
          <w:tcPr>
            <w:tcW w:w="1487" w:type="dxa"/>
          </w:tcPr>
          <w:p w:rsidR="00981D7B" w:rsidRDefault="00981D7B" w:rsidP="000A5F73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outlineLvl w:val="3"/>
              <w:rPr>
                <w:rFonts w:ascii="Arial" w:hAnsi="Arial" w:cs="Arial"/>
                <w:b w:val="0"/>
                <w:bCs w:val="0"/>
                <w:color w:val="474747"/>
              </w:rPr>
            </w:pPr>
          </w:p>
        </w:tc>
      </w:tr>
    </w:tbl>
    <w:p w:rsidR="00AA5574" w:rsidRDefault="00AA5574"/>
    <w:sectPr w:rsidR="00AA5574" w:rsidSect="00AA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F73"/>
    <w:rsid w:val="000A5F73"/>
    <w:rsid w:val="003A4A84"/>
    <w:rsid w:val="00462DD8"/>
    <w:rsid w:val="005C7651"/>
    <w:rsid w:val="0079566B"/>
    <w:rsid w:val="00981D7B"/>
    <w:rsid w:val="00A025E3"/>
    <w:rsid w:val="00AA5574"/>
    <w:rsid w:val="00C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0A5F7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5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0A5F7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A5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A5F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A5F7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A5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A5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context">
    <w:name w:val="juscontext"/>
    <w:basedOn w:val="a"/>
    <w:uiPriority w:val="99"/>
    <w:rsid w:val="000A5F73"/>
    <w:pPr>
      <w:spacing w:before="100" w:beforeAutospacing="1" w:after="100" w:afterAutospacing="1"/>
    </w:pPr>
  </w:style>
  <w:style w:type="paragraph" w:customStyle="1" w:styleId="rigcontext">
    <w:name w:val="rigcontext"/>
    <w:basedOn w:val="a"/>
    <w:uiPriority w:val="99"/>
    <w:rsid w:val="000A5F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5F73"/>
  </w:style>
  <w:style w:type="character" w:customStyle="1" w:styleId="a5">
    <w:name w:val="Название Знак"/>
    <w:basedOn w:val="a0"/>
    <w:link w:val="a6"/>
    <w:locked/>
    <w:rsid w:val="000A5F73"/>
    <w:rPr>
      <w:sz w:val="28"/>
      <w:szCs w:val="24"/>
      <w:lang w:eastAsia="ru-RU"/>
    </w:rPr>
  </w:style>
  <w:style w:type="paragraph" w:styleId="a6">
    <w:name w:val="Title"/>
    <w:basedOn w:val="a"/>
    <w:link w:val="a5"/>
    <w:qFormat/>
    <w:rsid w:val="000A5F73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0A5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qFormat/>
    <w:rsid w:val="000A5F73"/>
    <w:rPr>
      <w:b/>
      <w:bCs/>
    </w:rPr>
  </w:style>
  <w:style w:type="table" w:styleId="a8">
    <w:name w:val="Table Grid"/>
    <w:basedOn w:val="a1"/>
    <w:uiPriority w:val="59"/>
    <w:rsid w:val="0098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25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9/07/17/n4873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wru.info/dok/2010/02/26/n435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4</cp:revision>
  <dcterms:created xsi:type="dcterms:W3CDTF">2015-11-16T10:14:00Z</dcterms:created>
  <dcterms:modified xsi:type="dcterms:W3CDTF">2020-05-29T12:22:00Z</dcterms:modified>
</cp:coreProperties>
</file>